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Corporate Minute Book: [CORPORATION NAME]</w:t>
      </w:r>
    </w:p>
    <w:p>
      <w:r>
        <w:rPr>
          <w:b w:val="0"/>
          <w:i w:val="0"/>
        </w:rPr>
        <w:t>Corporation number: [NUMBER]   Governing Act: [CBCA / OBCA / BC BCA]   Date of incorporation: [DATE]</w:t>
      </w:r>
    </w:p>
    <w:p>
      <w:r>
        <w:rPr>
          <w:b w:val="0"/>
          <w:i w:val="0"/>
        </w:rPr>
        <w:t>Registered office: [ADDRESS]   Records office (BC) / place records are kept: [ADDRESS]</w:t>
      </w:r>
    </w:p>
    <w:p>
      <w:pPr>
        <w:shd w:val="clear" w:color="auto" w:fill="EFF6FF"/>
      </w:pPr>
      <w:r>
        <w:rPr>
          <w:b/>
          <w:i w:val="0"/>
          <w:color w:val="1E3A8A"/>
          <w:sz w:val="19"/>
        </w:rPr>
        <w:t>Note:</w:t>
      </w:r>
      <w:r>
        <w:rPr>
          <w:b w:val="0"/>
          <w:i w:val="0"/>
          <w:color w:val="1E3A8A"/>
          <w:sz w:val="19"/>
        </w:rPr>
        <w:t xml:space="preserve"> </w:t>
      </w:r>
      <w:r>
        <w:rPr>
          <w:b/>
          <w:i w:val="0"/>
          <w:color w:val="1E3A8A"/>
          <w:sz w:val="19"/>
        </w:rPr>
        <w:t>Sample, not legal advice.</w:t>
      </w:r>
      <w:r>
        <w:rPr>
          <w:b w:val="0"/>
          <w:i w:val="0"/>
          <w:color w:val="1E3A8A"/>
          <w:sz w:val="19"/>
        </w:rPr>
        <w:t xml:space="preserve"> This kit is a free starting point from unboxth.xyz for a private, non-offering corporation with one class of common shares and a small number of founders. Statute references were checked on 4 Nov 2026 against the official consolidations: Canada Business Corporations Act (CBCA) ss. 2.1, 20 and 21.1; Ontario Business Corporations Act (OBCA) ss. 140, 140.2 and 141; BC Business Corporations Act (BC BCA) ss. 42, 43 and 119.2. Laws change. Have a Canadian corporate lawyer review your articles, by-laws and share terms, especially before issuing shares to anyone other than the founders.</w:t>
      </w:r>
    </w:p>
    <w:p>
      <w:pPr>
        <w:pStyle w:val="Heading2"/>
      </w:pPr>
      <w:r>
        <w:t>How to use this kit</w:t>
      </w:r>
    </w:p>
    <w:p>
      <w:pPr>
        <w:pStyle w:val="ListBullet"/>
      </w:pPr>
      <w:r>
        <w:rPr>
          <w:b w:val="0"/>
          <w:i w:val="0"/>
        </w:rPr>
        <w:t>Every field to complete is in [BRACKETS]. Delete the bracketed alternatives that do not apply (for example [CBCA] / [OBCA] / [BC BCA]).</w:t>
      </w:r>
    </w:p>
    <w:p>
      <w:pPr>
        <w:pStyle w:val="ListBullet"/>
      </w:pPr>
      <w:r>
        <w:rPr>
          <w:b w:val="0"/>
          <w:i w:val="0"/>
        </w:rPr>
        <w:t>Shaded notes explain the rule behind each section. Delete them from your signed copies.</w:t>
      </w:r>
    </w:p>
    <w:p>
      <w:pPr>
        <w:pStyle w:val="ListBullet"/>
      </w:pPr>
      <w:r>
        <w:rPr>
          <w:b w:val="0"/>
          <w:i w:val="0"/>
        </w:rPr>
        <w:t>Print or save each section behind its own tab, in the order of the index below. A PDF folder works as well as a binder, as long as the records stay complete, in order and available for inspection.</w:t>
      </w:r>
    </w:p>
    <w:p>
      <w:pPr>
        <w:pStyle w:val="ListBullet"/>
      </w:pPr>
      <w:r>
        <w:rPr>
          <w:b w:val="0"/>
          <w:i w:val="0"/>
        </w:rPr>
        <w:t>Sign the organizational resolutions (Sections 3 and 4) as of the incorporation date, issue the share certificates (Section 9), then fill the registers (Sections 5 to 8) from what those resolutions say.</w:t>
      </w:r>
    </w:p>
    <w:p>
      <w:pPr>
        <w:pStyle w:val="ListBullet"/>
      </w:pPr>
      <w:r>
        <w:rPr>
          <w:b w:val="0"/>
          <w:i w:val="0"/>
        </w:rPr>
        <w:t>Every year: sign the annual resolutions (Sections 10 and 11), review the individuals with significant control register (Section 8) and file the annual return with your corporate registry.</w:t>
      </w:r>
    </w:p>
    <w:p>
      <w:pPr>
        <w:pStyle w:val="Heading2"/>
      </w:pPr>
      <w:r>
        <w:t>Sections index</w:t>
      </w:r>
    </w:p>
    <w:tbl>
      <w:tblPr>
        <w:tblStyle w:val="TableGrid"/>
        <w:tblW w:type="auto" w:w="0"/>
        <w:tblLook w:firstColumn="1" w:firstRow="1" w:lastColumn="0" w:lastRow="0" w:noHBand="0" w:noVBand="1" w:val="04A0"/>
      </w:tblPr>
      <w:tblGrid>
        <w:gridCol w:w="3216"/>
        <w:gridCol w:w="3216"/>
        <w:gridCol w:w="3216"/>
      </w:tblGrid>
      <w:tr>
        <w:tc>
          <w:tcPr>
            <w:tcW w:type="dxa" w:w="3216"/>
          </w:tcPr>
          <w:p>
            <w:r/>
            <w:r>
              <w:rPr>
                <w:b/>
                <w:i w:val="0"/>
                <w:sz w:val="18"/>
              </w:rPr>
              <w:t>Tab</w:t>
            </w:r>
          </w:p>
        </w:tc>
        <w:tc>
          <w:tcPr>
            <w:tcW w:type="dxa" w:w="3216"/>
          </w:tcPr>
          <w:p>
            <w:r/>
            <w:r>
              <w:rPr>
                <w:b/>
                <w:i w:val="0"/>
                <w:sz w:val="18"/>
              </w:rPr>
              <w:t>Section</w:t>
            </w:r>
          </w:p>
        </w:tc>
        <w:tc>
          <w:tcPr>
            <w:tcW w:type="dxa" w:w="3216"/>
          </w:tcPr>
          <w:p>
            <w:r/>
            <w:r>
              <w:rPr>
                <w:b/>
                <w:i w:val="0"/>
                <w:sz w:val="18"/>
              </w:rPr>
              <w:t>Who signs or keeps it</w:t>
            </w:r>
          </w:p>
        </w:tc>
      </w:tr>
      <w:tr>
        <w:tc>
          <w:tcPr>
            <w:tcW w:type="dxa" w:w="3216"/>
          </w:tcPr>
          <w:p>
            <w:r/>
            <w:r>
              <w:rPr>
                <w:b w:val="0"/>
                <w:i w:val="0"/>
                <w:sz w:val="18"/>
              </w:rPr>
              <w:t>1</w:t>
            </w:r>
          </w:p>
        </w:tc>
        <w:tc>
          <w:tcPr>
            <w:tcW w:type="dxa" w:w="3216"/>
          </w:tcPr>
          <w:p>
            <w:r/>
            <w:r>
              <w:rPr>
                <w:b w:val="0"/>
                <w:i w:val="0"/>
                <w:sz w:val="18"/>
              </w:rPr>
              <w:t>Certificate and articles of incorporation, amendments, notice of articles (BC)</w:t>
            </w:r>
          </w:p>
        </w:tc>
        <w:tc>
          <w:tcPr>
            <w:tcW w:type="dxa" w:w="3216"/>
          </w:tcPr>
          <w:p>
            <w:r/>
            <w:r>
              <w:rPr>
                <w:b w:val="0"/>
                <w:i w:val="0"/>
                <w:sz w:val="18"/>
              </w:rPr>
              <w:t>Filed with the registry; keep copies</w:t>
            </w:r>
          </w:p>
        </w:tc>
      </w:tr>
      <w:tr>
        <w:tc>
          <w:tcPr>
            <w:tcW w:type="dxa" w:w="3216"/>
          </w:tcPr>
          <w:p>
            <w:r/>
            <w:r>
              <w:rPr>
                <w:b w:val="0"/>
                <w:i w:val="0"/>
                <w:sz w:val="18"/>
              </w:rPr>
              <w:t>2</w:t>
            </w:r>
          </w:p>
        </w:tc>
        <w:tc>
          <w:tcPr>
            <w:tcW w:type="dxa" w:w="3216"/>
          </w:tcPr>
          <w:p>
            <w:r/>
            <w:r>
              <w:rPr>
                <w:b w:val="0"/>
                <w:i w:val="0"/>
                <w:sz w:val="18"/>
              </w:rPr>
              <w:t>By-law No. 1 (general by-law) or BC articles</w:t>
            </w:r>
          </w:p>
        </w:tc>
        <w:tc>
          <w:tcPr>
            <w:tcW w:type="dxa" w:w="3216"/>
          </w:tcPr>
          <w:p>
            <w:r/>
            <w:r>
              <w:rPr>
                <w:b w:val="0"/>
                <w:i w:val="0"/>
                <w:sz w:val="18"/>
              </w:rPr>
              <w:t>Directors make it; shareholders confirm where required</w:t>
            </w:r>
          </w:p>
        </w:tc>
      </w:tr>
      <w:tr>
        <w:tc>
          <w:tcPr>
            <w:tcW w:type="dxa" w:w="3216"/>
          </w:tcPr>
          <w:p>
            <w:r/>
            <w:r>
              <w:rPr>
                <w:b w:val="0"/>
                <w:i w:val="0"/>
                <w:sz w:val="18"/>
              </w:rPr>
              <w:t>3</w:t>
            </w:r>
          </w:p>
        </w:tc>
        <w:tc>
          <w:tcPr>
            <w:tcW w:type="dxa" w:w="3216"/>
          </w:tcPr>
          <w:p>
            <w:r/>
            <w:r>
              <w:rPr>
                <w:b w:val="0"/>
                <w:i w:val="0"/>
                <w:sz w:val="18"/>
              </w:rPr>
              <w:t>Organizational resolutions of the directors</w:t>
            </w:r>
          </w:p>
        </w:tc>
        <w:tc>
          <w:tcPr>
            <w:tcW w:type="dxa" w:w="3216"/>
          </w:tcPr>
          <w:p>
            <w:r/>
            <w:r>
              <w:rPr>
                <w:b w:val="0"/>
                <w:i w:val="0"/>
                <w:sz w:val="18"/>
              </w:rPr>
              <w:t>All directors</w:t>
            </w:r>
          </w:p>
        </w:tc>
      </w:tr>
      <w:tr>
        <w:tc>
          <w:tcPr>
            <w:tcW w:type="dxa" w:w="3216"/>
          </w:tcPr>
          <w:p>
            <w:r/>
            <w:r>
              <w:rPr>
                <w:b w:val="0"/>
                <w:i w:val="0"/>
                <w:sz w:val="18"/>
              </w:rPr>
              <w:t>4</w:t>
            </w:r>
          </w:p>
        </w:tc>
        <w:tc>
          <w:tcPr>
            <w:tcW w:type="dxa" w:w="3216"/>
          </w:tcPr>
          <w:p>
            <w:r/>
            <w:r>
              <w:rPr>
                <w:b w:val="0"/>
                <w:i w:val="0"/>
                <w:sz w:val="18"/>
              </w:rPr>
              <w:t>Organizational resolutions of the shareholders</w:t>
            </w:r>
          </w:p>
        </w:tc>
        <w:tc>
          <w:tcPr>
            <w:tcW w:type="dxa" w:w="3216"/>
          </w:tcPr>
          <w:p>
            <w:r/>
            <w:r>
              <w:rPr>
                <w:b w:val="0"/>
                <w:i w:val="0"/>
                <w:sz w:val="18"/>
              </w:rPr>
              <w:t>All voting shareholders</w:t>
            </w:r>
          </w:p>
        </w:tc>
      </w:tr>
      <w:tr>
        <w:tc>
          <w:tcPr>
            <w:tcW w:type="dxa" w:w="3216"/>
          </w:tcPr>
          <w:p>
            <w:r/>
            <w:r>
              <w:rPr>
                <w:b w:val="0"/>
                <w:i w:val="0"/>
                <w:sz w:val="18"/>
              </w:rPr>
              <w:t>5</w:t>
            </w:r>
          </w:p>
        </w:tc>
        <w:tc>
          <w:tcPr>
            <w:tcW w:type="dxa" w:w="3216"/>
          </w:tcPr>
          <w:p>
            <w:r/>
            <w:r>
              <w:rPr>
                <w:b w:val="0"/>
                <w:i w:val="0"/>
                <w:sz w:val="18"/>
              </w:rPr>
              <w:t>Register of directors</w:t>
            </w:r>
          </w:p>
        </w:tc>
        <w:tc>
          <w:tcPr>
            <w:tcW w:type="dxa" w:w="3216"/>
          </w:tcPr>
          <w:p>
            <w:r/>
            <w:r>
              <w:rPr>
                <w:b w:val="0"/>
                <w:i w:val="0"/>
                <w:sz w:val="18"/>
              </w:rPr>
              <w:t>Corporation</w:t>
            </w:r>
          </w:p>
        </w:tc>
      </w:tr>
      <w:tr>
        <w:tc>
          <w:tcPr>
            <w:tcW w:type="dxa" w:w="3216"/>
          </w:tcPr>
          <w:p>
            <w:r/>
            <w:r>
              <w:rPr>
                <w:b w:val="0"/>
                <w:i w:val="0"/>
                <w:sz w:val="18"/>
              </w:rPr>
              <w:t>6</w:t>
            </w:r>
          </w:p>
        </w:tc>
        <w:tc>
          <w:tcPr>
            <w:tcW w:type="dxa" w:w="3216"/>
          </w:tcPr>
          <w:p>
            <w:r/>
            <w:r>
              <w:rPr>
                <w:b w:val="0"/>
                <w:i w:val="0"/>
                <w:sz w:val="18"/>
              </w:rPr>
              <w:t>Register of officers</w:t>
            </w:r>
          </w:p>
        </w:tc>
        <w:tc>
          <w:tcPr>
            <w:tcW w:type="dxa" w:w="3216"/>
          </w:tcPr>
          <w:p>
            <w:r/>
            <w:r>
              <w:rPr>
                <w:b w:val="0"/>
                <w:i w:val="0"/>
                <w:sz w:val="18"/>
              </w:rPr>
              <w:t>Corporation</w:t>
            </w:r>
          </w:p>
        </w:tc>
      </w:tr>
      <w:tr>
        <w:tc>
          <w:tcPr>
            <w:tcW w:type="dxa" w:w="3216"/>
          </w:tcPr>
          <w:p>
            <w:r/>
            <w:r>
              <w:rPr>
                <w:b w:val="0"/>
                <w:i w:val="0"/>
                <w:sz w:val="18"/>
              </w:rPr>
              <w:t>7</w:t>
            </w:r>
          </w:p>
        </w:tc>
        <w:tc>
          <w:tcPr>
            <w:tcW w:type="dxa" w:w="3216"/>
          </w:tcPr>
          <w:p>
            <w:r/>
            <w:r>
              <w:rPr>
                <w:b w:val="0"/>
                <w:i w:val="0"/>
                <w:sz w:val="18"/>
              </w:rPr>
              <w:t>Securities register (shareholders ledger) and register of transfers</w:t>
            </w:r>
          </w:p>
        </w:tc>
        <w:tc>
          <w:tcPr>
            <w:tcW w:type="dxa" w:w="3216"/>
          </w:tcPr>
          <w:p>
            <w:r/>
            <w:r>
              <w:rPr>
                <w:b w:val="0"/>
                <w:i w:val="0"/>
                <w:sz w:val="18"/>
              </w:rPr>
              <w:t>Corporation</w:t>
            </w:r>
          </w:p>
        </w:tc>
      </w:tr>
      <w:tr>
        <w:tc>
          <w:tcPr>
            <w:tcW w:type="dxa" w:w="3216"/>
          </w:tcPr>
          <w:p>
            <w:r/>
            <w:r>
              <w:rPr>
                <w:b w:val="0"/>
                <w:i w:val="0"/>
                <w:sz w:val="18"/>
              </w:rPr>
              <w:t>8</w:t>
            </w:r>
          </w:p>
        </w:tc>
        <w:tc>
          <w:tcPr>
            <w:tcW w:type="dxa" w:w="3216"/>
          </w:tcPr>
          <w:p>
            <w:r/>
            <w:r>
              <w:rPr>
                <w:b w:val="0"/>
                <w:i w:val="0"/>
                <w:sz w:val="18"/>
              </w:rPr>
              <w:t>Register of individuals with significant control (BC: transparency register)</w:t>
            </w:r>
          </w:p>
        </w:tc>
        <w:tc>
          <w:tcPr>
            <w:tcW w:type="dxa" w:w="3216"/>
          </w:tcPr>
          <w:p>
            <w:r/>
            <w:r>
              <w:rPr>
                <w:b w:val="0"/>
                <w:i w:val="0"/>
                <w:sz w:val="18"/>
              </w:rPr>
              <w:t>Corporation</w:t>
            </w:r>
          </w:p>
        </w:tc>
      </w:tr>
      <w:tr>
        <w:tc>
          <w:tcPr>
            <w:tcW w:type="dxa" w:w="3216"/>
          </w:tcPr>
          <w:p>
            <w:r/>
            <w:r>
              <w:rPr>
                <w:b w:val="0"/>
                <w:i w:val="0"/>
                <w:sz w:val="18"/>
              </w:rPr>
              <w:t>9</w:t>
            </w:r>
          </w:p>
        </w:tc>
        <w:tc>
          <w:tcPr>
            <w:tcW w:type="dxa" w:w="3216"/>
          </w:tcPr>
          <w:p>
            <w:r/>
            <w:r>
              <w:rPr>
                <w:b w:val="0"/>
                <w:i w:val="0"/>
                <w:sz w:val="18"/>
              </w:rPr>
              <w:t>Share certificate form and certificate stubs</w:t>
            </w:r>
          </w:p>
        </w:tc>
        <w:tc>
          <w:tcPr>
            <w:tcW w:type="dxa" w:w="3216"/>
          </w:tcPr>
          <w:p>
            <w:r/>
            <w:r>
              <w:rPr>
                <w:b w:val="0"/>
                <w:i w:val="0"/>
                <w:sz w:val="18"/>
              </w:rPr>
              <w:t>Two signing officers or directors</w:t>
            </w:r>
          </w:p>
        </w:tc>
      </w:tr>
      <w:tr>
        <w:tc>
          <w:tcPr>
            <w:tcW w:type="dxa" w:w="3216"/>
          </w:tcPr>
          <w:p>
            <w:r/>
            <w:r>
              <w:rPr>
                <w:b w:val="0"/>
                <w:i w:val="0"/>
                <w:sz w:val="18"/>
              </w:rPr>
              <w:t>10</w:t>
            </w:r>
          </w:p>
        </w:tc>
        <w:tc>
          <w:tcPr>
            <w:tcW w:type="dxa" w:w="3216"/>
          </w:tcPr>
          <w:p>
            <w:r/>
            <w:r>
              <w:rPr>
                <w:b w:val="0"/>
                <w:i w:val="0"/>
                <w:sz w:val="18"/>
              </w:rPr>
              <w:t>Annual resolutions of the directors</w:t>
            </w:r>
          </w:p>
        </w:tc>
        <w:tc>
          <w:tcPr>
            <w:tcW w:type="dxa" w:w="3216"/>
          </w:tcPr>
          <w:p>
            <w:r/>
            <w:r>
              <w:rPr>
                <w:b w:val="0"/>
                <w:i w:val="0"/>
                <w:sz w:val="18"/>
              </w:rPr>
              <w:t>All directors</w:t>
            </w:r>
          </w:p>
        </w:tc>
      </w:tr>
      <w:tr>
        <w:tc>
          <w:tcPr>
            <w:tcW w:type="dxa" w:w="3216"/>
          </w:tcPr>
          <w:p>
            <w:r/>
            <w:r>
              <w:rPr>
                <w:b w:val="0"/>
                <w:i w:val="0"/>
                <w:sz w:val="18"/>
              </w:rPr>
              <w:t>11</w:t>
            </w:r>
          </w:p>
        </w:tc>
        <w:tc>
          <w:tcPr>
            <w:tcW w:type="dxa" w:w="3216"/>
          </w:tcPr>
          <w:p>
            <w:r/>
            <w:r>
              <w:rPr>
                <w:b w:val="0"/>
                <w:i w:val="0"/>
                <w:sz w:val="18"/>
              </w:rPr>
              <w:t>Annual resolutions of the shareholders</w:t>
            </w:r>
          </w:p>
        </w:tc>
        <w:tc>
          <w:tcPr>
            <w:tcW w:type="dxa" w:w="3216"/>
          </w:tcPr>
          <w:p>
            <w:r/>
            <w:r>
              <w:rPr>
                <w:b w:val="0"/>
                <w:i w:val="0"/>
                <w:sz w:val="18"/>
              </w:rPr>
              <w:t>All voting shareholders</w:t>
            </w:r>
          </w:p>
        </w:tc>
      </w:tr>
      <w:tr>
        <w:tc>
          <w:tcPr>
            <w:tcW w:type="dxa" w:w="3216"/>
          </w:tcPr>
          <w:p>
            <w:r/>
            <w:r>
              <w:rPr>
                <w:b w:val="0"/>
                <w:i w:val="0"/>
                <w:sz w:val="18"/>
              </w:rPr>
              <w:t>12</w:t>
            </w:r>
          </w:p>
        </w:tc>
        <w:tc>
          <w:tcPr>
            <w:tcW w:type="dxa" w:w="3216"/>
          </w:tcPr>
          <w:p>
            <w:r/>
            <w:r>
              <w:rPr>
                <w:b w:val="0"/>
                <w:i w:val="0"/>
                <w:sz w:val="18"/>
              </w:rPr>
              <w:t>Consents to act as director, resignations, notices filed with the registry</w:t>
            </w:r>
          </w:p>
        </w:tc>
        <w:tc>
          <w:tcPr>
            <w:tcW w:type="dxa" w:w="3216"/>
          </w:tcPr>
          <w:p>
            <w:r/>
            <w:r>
              <w:rPr>
                <w:b w:val="0"/>
                <w:i w:val="0"/>
                <w:sz w:val="18"/>
              </w:rPr>
              <w:t>Corporation</w:t>
            </w:r>
          </w:p>
        </w:tc>
      </w:tr>
      <w:tr>
        <w:tc>
          <w:tcPr>
            <w:tcW w:type="dxa" w:w="3216"/>
          </w:tcPr>
          <w:p>
            <w:r/>
            <w:r>
              <w:rPr>
                <w:b w:val="0"/>
                <w:i w:val="0"/>
                <w:sz w:val="18"/>
              </w:rPr>
              <w:t>13</w:t>
            </w:r>
          </w:p>
        </w:tc>
        <w:tc>
          <w:tcPr>
            <w:tcW w:type="dxa" w:w="3216"/>
          </w:tcPr>
          <w:p>
            <w:r/>
            <w:r>
              <w:rPr>
                <w:b w:val="0"/>
                <w:i w:val="0"/>
                <w:sz w:val="18"/>
              </w:rPr>
              <w:t>Unanimous shareholder agreement, if any</w:t>
            </w:r>
          </w:p>
        </w:tc>
        <w:tc>
          <w:tcPr>
            <w:tcW w:type="dxa" w:w="3216"/>
          </w:tcPr>
          <w:p>
            <w:r/>
            <w:r>
              <w:rPr>
                <w:b w:val="0"/>
                <w:i w:val="0"/>
                <w:sz w:val="18"/>
              </w:rPr>
              <w:t>All shareholders</w:t>
            </w:r>
          </w:p>
        </w:tc>
      </w:tr>
    </w:tbl>
    <w:p/>
    <w:p>
      <w:r>
        <w:br w:type="page"/>
      </w:r>
    </w:p>
    <w:p>
      <w:pPr>
        <w:pStyle w:val="Heading1"/>
      </w:pPr>
      <w:r>
        <w:t>Tab 1: Articles and certificate</w:t>
      </w:r>
    </w:p>
    <w:p>
      <w:r>
        <w:rPr>
          <w:b w:val="0"/>
          <w:i w:val="0"/>
        </w:rPr>
        <w:t>Place here: the certificate of incorporation, the articles of incorporation (BC: incorporation application, notice of articles and signed incorporation agreement), every certificate of amendment and any certificate of change of name.</w:t>
      </w:r>
    </w:p>
    <w:p>
      <w:pPr>
        <w:shd w:val="clear" w:color="auto" w:fill="EFF6FF"/>
      </w:pPr>
      <w:r>
        <w:rPr>
          <w:b/>
          <w:i w:val="0"/>
          <w:color w:val="1E3A8A"/>
          <w:sz w:val="19"/>
        </w:rPr>
        <w:t>Note:</w:t>
      </w:r>
      <w:r>
        <w:rPr>
          <w:b w:val="0"/>
          <w:i w:val="0"/>
          <w:color w:val="1E3A8A"/>
          <w:sz w:val="19"/>
        </w:rPr>
        <w:t xml:space="preserve"> CBCA s. 20(1)(a) and OBCA s. 140(1)(a): the articles, the by-laws, all amendments and a copy of any unanimous shareholder agreement. BC BCA s. 42(1)(a) and (2)(a)-(b): the certificate of incorporation and the articles, plus the signed incorporation agreement for a company incorporated under the BC Act.</w:t>
      </w:r>
    </w:p>
    <w:p>
      <w:pPr>
        <w:pStyle w:val="Heading2"/>
      </w:pPr>
      <w:r>
        <w:t>Filings log</w:t>
      </w:r>
    </w:p>
    <w:tbl>
      <w:tblPr>
        <w:tblStyle w:val="TableGrid"/>
        <w:tblW w:type="auto" w:w="0"/>
        <w:tblLook w:firstColumn="1" w:firstRow="1" w:lastColumn="0" w:lastRow="0" w:noHBand="0" w:noVBand="1" w:val="04A0"/>
      </w:tblPr>
      <w:tblGrid>
        <w:gridCol w:w="2412"/>
        <w:gridCol w:w="2412"/>
        <w:gridCol w:w="2412"/>
        <w:gridCol w:w="2412"/>
      </w:tblGrid>
      <w:tr>
        <w:tc>
          <w:tcPr>
            <w:tcW w:type="dxa" w:w="2412"/>
          </w:tcPr>
          <w:p>
            <w:r/>
            <w:r>
              <w:rPr>
                <w:b/>
                <w:i w:val="0"/>
                <w:sz w:val="18"/>
              </w:rPr>
              <w:t>Date filed</w:t>
            </w:r>
          </w:p>
        </w:tc>
        <w:tc>
          <w:tcPr>
            <w:tcW w:type="dxa" w:w="2412"/>
          </w:tcPr>
          <w:p>
            <w:r/>
            <w:r>
              <w:rPr>
                <w:b/>
                <w:i w:val="0"/>
                <w:sz w:val="18"/>
              </w:rPr>
              <w:t>Document</w:t>
            </w:r>
          </w:p>
        </w:tc>
        <w:tc>
          <w:tcPr>
            <w:tcW w:type="dxa" w:w="2412"/>
          </w:tcPr>
          <w:p>
            <w:r/>
            <w:r>
              <w:rPr>
                <w:b/>
                <w:i w:val="0"/>
                <w:sz w:val="18"/>
              </w:rPr>
              <w:t>Registry / file no.</w:t>
            </w:r>
          </w:p>
        </w:tc>
        <w:tc>
          <w:tcPr>
            <w:tcW w:type="dxa" w:w="2412"/>
          </w:tcPr>
          <w:p>
            <w:r/>
            <w:r>
              <w:rPr>
                <w:b/>
                <w:i w:val="0"/>
                <w:sz w:val="18"/>
              </w:rPr>
              <w:t>Copy in book?</w:t>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bl>
    <w:p/>
    <w:p>
      <w:pPr>
        <w:pStyle w:val="Heading1"/>
      </w:pPr>
      <w:r>
        <w:t>Tab 2: By-law No. 1</w:t>
      </w:r>
    </w:p>
    <w:p>
      <w:pPr>
        <w:shd w:val="clear" w:color="auto" w:fill="EFF6FF"/>
      </w:pPr>
      <w:r>
        <w:rPr>
          <w:b/>
          <w:i w:val="0"/>
          <w:color w:val="1E3A8A"/>
          <w:sz w:val="19"/>
        </w:rPr>
        <w:t>Note:</w:t>
      </w:r>
      <w:r>
        <w:rPr>
          <w:b w:val="0"/>
          <w:i w:val="0"/>
          <w:color w:val="1E3A8A"/>
          <w:sz w:val="19"/>
        </w:rPr>
        <w:t xml:space="preserve"> </w:t>
      </w:r>
      <w:r>
        <w:rPr>
          <w:b/>
          <w:i w:val="0"/>
          <w:color w:val="1E3A8A"/>
          <w:sz w:val="19"/>
        </w:rPr>
        <w:t>Placeholder.</w:t>
      </w:r>
      <w:r>
        <w:rPr>
          <w:b w:val="0"/>
          <w:i w:val="0"/>
          <w:color w:val="1E3A8A"/>
          <w:sz w:val="19"/>
        </w:rPr>
        <w:t xml:space="preserve"> This kit does not include a general by-law, because a by-law has to match your articles and statute and is worth a lawyer's hour. A general by-law usually covers: financial year, banking and signing authority, how directors and shareholders meet and give notice, quorum, officers, indemnity of directors and officers, and how share certificates are signed. BC companies do not have by-laws in the same way: the rules sit in the articles (which may adopt Table 1), so file the BC articles in Tab 1 and leave Tab 2 empty.</w:t>
      </w:r>
    </w:p>
    <w:p>
      <w:r>
        <w:rPr>
          <w:b w:val="0"/>
          <w:i w:val="0"/>
        </w:rPr>
        <w:t>By-law No. 1 of [CORPORATION NAME], made by the directors on [DATE] and [confirmed by the shareholders on [DATE]].</w:t>
      </w:r>
    </w:p>
    <w:p>
      <w:r>
        <w:rPr>
          <w:b w:val="0"/>
          <w:i w:val="0"/>
        </w:rPr>
        <w:t>[Insert the by-law text here.]</w:t>
      </w:r>
    </w:p>
    <w:p>
      <w:r>
        <w:br w:type="page"/>
      </w:r>
    </w:p>
    <w:p>
      <w:pPr>
        <w:pStyle w:val="Heading1"/>
      </w:pPr>
      <w:r>
        <w:t>Tab 3: Organizational resolutions of the directors</w:t>
      </w:r>
    </w:p>
    <w:p>
      <w:r>
        <w:rPr>
          <w:b w:val="0"/>
          <w:i w:val="0"/>
        </w:rPr>
        <w:t xml:space="preserve">RESOLUTIONS IN WRITING of all the directors of </w:t>
      </w:r>
      <w:r>
        <w:rPr>
          <w:b/>
          <w:i w:val="0"/>
        </w:rPr>
        <w:t>[CORPORATION NAME]</w:t>
      </w:r>
      <w:r>
        <w:rPr>
          <w:b w:val="0"/>
          <w:i w:val="0"/>
        </w:rPr>
        <w:t xml:space="preserve"> (the "Corporation"), effective [INCORPORATION DATE], signed under [CBCA / OBCA / BC BCA, s. 140 (3) (a) consent resolution]. Each resolution below has the same effect as if passed at a meeting of the directors.</w:t>
      </w:r>
    </w:p>
    <w:p>
      <w:pPr>
        <w:shd w:val="clear" w:color="auto" w:fill="EFF6FF"/>
      </w:pPr>
      <w:r>
        <w:rPr>
          <w:b/>
          <w:i w:val="0"/>
          <w:color w:val="1E3A8A"/>
          <w:sz w:val="19"/>
        </w:rPr>
        <w:t>Note:</w:t>
      </w:r>
      <w:r>
        <w:rPr>
          <w:b w:val="0"/>
          <w:i w:val="0"/>
          <w:color w:val="1E3A8A"/>
          <w:sz w:val="19"/>
        </w:rPr>
        <w:t xml:space="preserve"> Written resolutions signed by every director are the normal way small corporations act. Keep them with the minutes of directors' meetings: CBCA s. 20(2), OBCA s. 140(2)(b) and BC BCA s. 42(1)(l)-(m) all require the corporation to keep minutes and resolutions of the directors.</w:t>
      </w:r>
    </w:p>
    <w:p>
      <w:pPr>
        <w:pStyle w:val="Heading3"/>
      </w:pPr>
      <w:r>
        <w:t>1. By-law No. 1</w:t>
      </w:r>
    </w:p>
    <w:p>
      <w:r>
        <w:rPr>
          <w:b w:val="0"/>
          <w:i w:val="0"/>
        </w:rPr>
        <w:t>BE IT RESOLVED THAT By-law No. 1, in the form placed in Tab 2 of the minute book, is made as a by-law of the Corporation [and is submitted to the shareholders for confirmation].</w:t>
      </w:r>
    </w:p>
    <w:p>
      <w:pPr>
        <w:pStyle w:val="Heading3"/>
      </w:pPr>
      <w:r>
        <w:t>2. Officers</w:t>
      </w:r>
    </w:p>
    <w:p>
      <w:r>
        <w:rPr>
          <w:b w:val="0"/>
          <w:i w:val="0"/>
        </w:rPr>
        <w:t>BE IT RESOLVED THAT the following individuals are appointed to the offices set out opposite their names, to hold office at the pleasure of the board: [NAME], President and Chief Executive Officer; [NAME], Secretary; [NAME], [OTHER OFFICE].</w:t>
      </w:r>
    </w:p>
    <w:p>
      <w:pPr>
        <w:pStyle w:val="Heading3"/>
      </w:pPr>
      <w:r>
        <w:t>3. Issue of founder shares</w:t>
      </w:r>
    </w:p>
    <w:p>
      <w:r>
        <w:rPr>
          <w:b w:val="0"/>
          <w:i w:val="0"/>
        </w:rPr>
        <w:t>BE IT RESOLVED THAT the Corporation issue the following fully paid and non-assessable common shares, the directors having determined that the consideration received is the fair equivalent of the money the Corporation would have received if the shares had been issued for money:</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
              <w:rPr>
                <w:b/>
                <w:i w:val="0"/>
                <w:sz w:val="18"/>
              </w:rPr>
              <w:t>Subscriber</w:t>
            </w:r>
          </w:p>
        </w:tc>
        <w:tc>
          <w:tcPr>
            <w:tcW w:type="dxa" w:w="1930"/>
          </w:tcPr>
          <w:p>
            <w:r/>
            <w:r>
              <w:rPr>
                <w:b/>
                <w:i w:val="0"/>
                <w:sz w:val="18"/>
              </w:rPr>
              <w:t>Class</w:t>
            </w:r>
          </w:p>
        </w:tc>
        <w:tc>
          <w:tcPr>
            <w:tcW w:type="dxa" w:w="1930"/>
          </w:tcPr>
          <w:p>
            <w:r/>
            <w:r>
              <w:rPr>
                <w:b/>
                <w:i w:val="0"/>
                <w:sz w:val="18"/>
              </w:rPr>
              <w:t>Number</w:t>
            </w:r>
          </w:p>
        </w:tc>
        <w:tc>
          <w:tcPr>
            <w:tcW w:type="dxa" w:w="1930"/>
          </w:tcPr>
          <w:p>
            <w:r/>
            <w:r>
              <w:rPr>
                <w:b/>
                <w:i w:val="0"/>
                <w:sz w:val="18"/>
              </w:rPr>
              <w:t>Price per share</w:t>
            </w:r>
          </w:p>
        </w:tc>
        <w:tc>
          <w:tcPr>
            <w:tcW w:type="dxa" w:w="1930"/>
          </w:tcPr>
          <w:p>
            <w:r/>
            <w:r>
              <w:rPr>
                <w:b/>
                <w:i w:val="0"/>
                <w:sz w:val="18"/>
              </w:rPr>
              <w:t>Consideration received</w:t>
            </w:r>
          </w:p>
        </w:tc>
      </w:tr>
      <w:tr>
        <w:tc>
          <w:tcPr>
            <w:tcW w:type="dxa" w:w="1930"/>
          </w:tcPr>
          <w:p>
            <w:r/>
            <w:r>
              <w:rPr>
                <w:b w:val="0"/>
                <w:i w:val="0"/>
                <w:sz w:val="18"/>
              </w:rPr>
              <w:t>[FOUNDER 1]</w:t>
            </w:r>
          </w:p>
        </w:tc>
        <w:tc>
          <w:tcPr>
            <w:tcW w:type="dxa" w:w="1930"/>
          </w:tcPr>
          <w:p>
            <w:r/>
            <w:r>
              <w:rPr>
                <w:b w:val="0"/>
                <w:i w:val="0"/>
                <w:sz w:val="18"/>
              </w:rPr>
              <w:t>Common</w:t>
            </w:r>
          </w:p>
        </w:tc>
        <w:tc>
          <w:tcPr>
            <w:tcW w:type="dxa" w:w="1930"/>
          </w:tcPr>
          <w:p>
            <w:r/>
            <w:r>
              <w:rPr>
                <w:b w:val="0"/>
                <w:i w:val="0"/>
                <w:sz w:val="18"/>
              </w:rPr>
              <w:t>[NUMBER]</w:t>
            </w:r>
          </w:p>
        </w:tc>
        <w:tc>
          <w:tcPr>
            <w:tcW w:type="dxa" w:w="1930"/>
          </w:tcPr>
          <w:p>
            <w:r/>
            <w:r>
              <w:rPr>
                <w:b w:val="0"/>
                <w:i w:val="0"/>
                <w:sz w:val="18"/>
              </w:rPr>
              <w:t>[CAD 0.0001]</w:t>
            </w:r>
          </w:p>
        </w:tc>
        <w:tc>
          <w:tcPr>
            <w:tcW w:type="dxa" w:w="1930"/>
          </w:tcPr>
          <w:p>
            <w:r/>
            <w:r>
              <w:rPr>
                <w:b w:val="0"/>
                <w:i w:val="0"/>
                <w:sz w:val="18"/>
              </w:rPr>
              <w:t>[CAD amount / property]</w:t>
            </w:r>
          </w:p>
        </w:tc>
      </w:tr>
      <w:tr>
        <w:tc>
          <w:tcPr>
            <w:tcW w:type="dxa" w:w="1930"/>
          </w:tcPr>
          <w:p>
            <w:r/>
            <w:r>
              <w:rPr>
                <w:b w:val="0"/>
                <w:i w:val="0"/>
                <w:sz w:val="18"/>
              </w:rPr>
              <w:t>[FOUNDER 2]</w:t>
            </w:r>
          </w:p>
        </w:tc>
        <w:tc>
          <w:tcPr>
            <w:tcW w:type="dxa" w:w="1930"/>
          </w:tcPr>
          <w:p>
            <w:r/>
            <w:r>
              <w:rPr>
                <w:b w:val="0"/>
                <w:i w:val="0"/>
                <w:sz w:val="18"/>
              </w:rPr>
              <w:t>Common</w:t>
            </w:r>
          </w:p>
        </w:tc>
        <w:tc>
          <w:tcPr>
            <w:tcW w:type="dxa" w:w="1930"/>
          </w:tcPr>
          <w:p>
            <w:r/>
            <w:r>
              <w:rPr>
                <w:b w:val="0"/>
                <w:i w:val="0"/>
                <w:sz w:val="18"/>
              </w:rPr>
              <w:t>[NUMBER]</w:t>
            </w:r>
          </w:p>
        </w:tc>
        <w:tc>
          <w:tcPr>
            <w:tcW w:type="dxa" w:w="1930"/>
          </w:tcPr>
          <w:p>
            <w:r/>
            <w:r>
              <w:rPr>
                <w:b w:val="0"/>
                <w:i w:val="0"/>
                <w:sz w:val="18"/>
              </w:rPr>
              <w:t>[CAD 0.0001]</w:t>
            </w:r>
          </w:p>
        </w:tc>
        <w:tc>
          <w:tcPr>
            <w:tcW w:type="dxa" w:w="1930"/>
          </w:tcPr>
          <w:p>
            <w:r/>
            <w:r>
              <w:rPr>
                <w:b w:val="0"/>
                <w:i w:val="0"/>
                <w:sz w:val="18"/>
              </w:rPr>
              <w:t>[CAD amount / property]</w:t>
            </w:r>
          </w:p>
        </w:tc>
      </w:tr>
    </w:tbl>
    <w:p/>
    <w:p>
      <w:r>
        <w:rPr>
          <w:b w:val="0"/>
          <w:i w:val="0"/>
        </w:rPr>
        <w:t>AND THAT any director or officer is authorized to sign share certificates numbered C-1 onward for these shares and to enter the subscribers in the securities register.</w:t>
      </w:r>
    </w:p>
    <w:p>
      <w:pPr>
        <w:pStyle w:val="Heading3"/>
      </w:pPr>
      <w:r>
        <w:t>4. Records, banking and fiscal year</w:t>
      </w:r>
    </w:p>
    <w:p>
      <w:r>
        <w:rPr>
          <w:b w:val="0"/>
          <w:i w:val="0"/>
        </w:rPr>
        <w:t>BE IT RESOLVED THAT (a) the corporate records required by the governing Act be kept at [ADDRESS IN CANADA / ONTARIO / BC RECORDS OFFICE]; (b) the Corporation open accounts with [BANK], with [ONE / TWO] of [NAMES] authorized to sign; (c) the financial year of the Corporation end on [MONTH DAY] in each year; (d) the form of share certificate in Tab 9 is adopted.</w:t>
      </w:r>
    </w:p>
    <w:p>
      <w:pPr>
        <w:pStyle w:val="Heading3"/>
      </w:pPr>
      <w:r>
        <w:t>5. Pre-incorporation contracts</w:t>
      </w:r>
    </w:p>
    <w:p>
      <w:r>
        <w:rPr>
          <w:b w:val="0"/>
          <w:i w:val="0"/>
        </w:rPr>
        <w:t>BE IT RESOLVED THAT the Corporation adopts the following contracts made in its name before incorporation: [LIST or "None"].</w:t>
      </w:r>
    </w:p>
    <w:p>
      <w:pPr>
        <w:pStyle w:val="Heading3"/>
      </w:pPr>
      <w:r>
        <w:t>6. Individuals with significant control</w:t>
      </w:r>
    </w:p>
    <w:p>
      <w:r>
        <w:rPr>
          <w:b w:val="0"/>
          <w:i w:val="0"/>
        </w:rPr>
        <w:t>BE IT RESOLVED THAT the Secretary prepare the register of individuals with significant control (BC: transparency register) from the subscriptions above, request any missing information from the shareholders, and review it at least once in each financial year.</w:t>
      </w:r>
    </w:p>
    <w:p>
      <w:r>
        <w:rPr>
          <w:b w:val="0"/>
          <w:i w:val="0"/>
        </w:rPr>
        <w:t>The undersigned, being all the directors of the Corporation, sign these resolutions, which may be signed in counterparts and electronically.</w:t>
      </w:r>
    </w:p>
    <w:p>
      <w:r>
        <w:br/>
        <w:t>______________________________        Date: ________________</w:t>
        <w:br/>
        <w:t>[DIRECTOR 1]</w:t>
      </w:r>
    </w:p>
    <w:p>
      <w:r>
        <w:br/>
        <w:t>______________________________        Date: ________________</w:t>
        <w:br/>
        <w:t>[DIRECTOR 2]</w:t>
      </w:r>
    </w:p>
    <w:p>
      <w:r>
        <w:br w:type="page"/>
      </w:r>
    </w:p>
    <w:p>
      <w:pPr>
        <w:pStyle w:val="Heading1"/>
      </w:pPr>
      <w:r>
        <w:t>Tab 4: Organizational resolutions of the shareholders</w:t>
      </w:r>
    </w:p>
    <w:p>
      <w:r>
        <w:rPr>
          <w:b w:val="0"/>
          <w:i w:val="0"/>
        </w:rPr>
        <w:t xml:space="preserve">RESOLUTIONS IN WRITING of all the shareholders of </w:t>
      </w:r>
      <w:r>
        <w:rPr>
          <w:b/>
          <w:i w:val="0"/>
        </w:rPr>
        <w:t>[CORPORATION NAME]</w:t>
      </w:r>
      <w:r>
        <w:rPr>
          <w:b w:val="0"/>
          <w:i w:val="0"/>
        </w:rPr>
        <w:t xml:space="preserve"> entitled to vote, effective [DATE].</w:t>
      </w:r>
    </w:p>
    <w:p>
      <w:pPr>
        <w:shd w:val="clear" w:color="auto" w:fill="EFF6FF"/>
      </w:pPr>
      <w:r>
        <w:rPr>
          <w:b/>
          <w:i w:val="0"/>
          <w:color w:val="1E3A8A"/>
          <w:sz w:val="19"/>
        </w:rPr>
        <w:t>Note:</w:t>
      </w:r>
      <w:r>
        <w:rPr>
          <w:b w:val="0"/>
          <w:i w:val="0"/>
          <w:color w:val="1E3A8A"/>
          <w:sz w:val="19"/>
        </w:rPr>
        <w:t xml:space="preserve"> Minutes and resolutions of shareholders are a required record under CBCA s. 20(1)(b), OBCA s. 140(1)(b) and BC BCA s. 42(1)(i)-(j). If your by-law or Act needs shareholder confirmation of By-law No. 1, this is where it happens.</w:t>
      </w:r>
    </w:p>
    <w:p>
      <w:pPr>
        <w:pStyle w:val="Heading3"/>
      </w:pPr>
      <w:r>
        <w:t>1. Confirmation of By-law No. 1</w:t>
      </w:r>
    </w:p>
    <w:p>
      <w:r>
        <w:rPr>
          <w:b w:val="0"/>
          <w:i w:val="0"/>
        </w:rPr>
        <w:t>BE IT RESOLVED THAT By-law No. 1 made by the directors on [DATE] is confirmed [without amendment].</w:t>
      </w:r>
    </w:p>
    <w:p>
      <w:pPr>
        <w:pStyle w:val="Heading3"/>
      </w:pPr>
      <w:r>
        <w:t>2. Directors</w:t>
      </w:r>
    </w:p>
    <w:p>
      <w:r>
        <w:rPr>
          <w:b w:val="0"/>
          <w:i w:val="0"/>
        </w:rPr>
        <w:t>BE IT RESOLVED THAT [the first directors named in the articles / notice of articles, being [NAMES], continue in office] [the following individuals are elected directors until the next annual meeting or until their successors are elected: [NAMES]].</w:t>
      </w:r>
    </w:p>
    <w:p>
      <w:pPr>
        <w:pStyle w:val="Heading3"/>
      </w:pPr>
      <w:r>
        <w:t>3. Auditor or audit exemption</w:t>
      </w:r>
    </w:p>
    <w:p>
      <w:r>
        <w:rPr>
          <w:b w:val="0"/>
          <w:i w:val="0"/>
        </w:rPr>
        <w:t>BE IT RESOLVED THAT [[FIRM] is appointed auditor of the Corporation until the next annual meeting] [the shareholders consent to the Corporation not appointing an auditor for the financial year ending [DATE], to the extent the governing Act permits that consent].</w:t>
      </w:r>
    </w:p>
    <w:p>
      <w:pPr>
        <w:shd w:val="clear" w:color="auto" w:fill="EFF6FF"/>
      </w:pPr>
      <w:r>
        <w:rPr>
          <w:b/>
          <w:i w:val="0"/>
          <w:color w:val="1E3A8A"/>
          <w:sz w:val="19"/>
        </w:rPr>
        <w:t>Note:</w:t>
      </w:r>
      <w:r>
        <w:rPr>
          <w:b w:val="0"/>
          <w:i w:val="0"/>
          <w:color w:val="1E3A8A"/>
          <w:sz w:val="19"/>
        </w:rPr>
        <w:t xml:space="preserve"> Whether you can skip an audit, and what consent it takes, depends on your Act and your articles. Confirm with your accountant or lawyer before relying on this paragraph.</w:t>
      </w:r>
    </w:p>
    <w:p>
      <w:pPr>
        <w:pStyle w:val="Heading3"/>
      </w:pPr>
      <w:r>
        <w:t>4. Unanimous shareholder agreement</w:t>
      </w:r>
    </w:p>
    <w:p>
      <w:r>
        <w:rPr>
          <w:b w:val="0"/>
          <w:i w:val="0"/>
        </w:rPr>
        <w:t>[The shareholders have entered into a unanimous shareholder agreement dated [DATE], a copy of which is placed in Tab 13.] [There is no unanimous shareholder agreement.]</w:t>
      </w:r>
    </w:p>
    <w:p>
      <w:r>
        <w:br/>
        <w:t>______________________________        Date: ________________</w:t>
        <w:br/>
        <w:t>[SHAREHOLDER 1]</w:t>
      </w:r>
    </w:p>
    <w:p>
      <w:r>
        <w:br/>
        <w:t>______________________________        Date: ________________</w:t>
        <w:br/>
        <w:t>[SHAREHOLDER 2]</w:t>
      </w:r>
    </w:p>
    <w:p>
      <w:r>
        <w:br w:type="page"/>
      </w:r>
    </w:p>
    <w:p>
      <w:pPr>
        <w:pStyle w:val="Heading1"/>
      </w:pPr>
      <w:r>
        <w:t>Tab 5: Register of directors</w:t>
      </w:r>
    </w:p>
    <w:p>
      <w:pPr>
        <w:shd w:val="clear" w:color="auto" w:fill="EFF6FF"/>
      </w:pPr>
      <w:r>
        <w:rPr>
          <w:b/>
          <w:i w:val="0"/>
          <w:color w:val="1E3A8A"/>
          <w:sz w:val="19"/>
        </w:rPr>
        <w:t>Note:</w:t>
      </w:r>
      <w:r>
        <w:rPr>
          <w:b w:val="0"/>
          <w:i w:val="0"/>
          <w:color w:val="1E3A8A"/>
          <w:sz w:val="19"/>
        </w:rPr>
        <w:t xml:space="preserve"> OBCA s. 140(1)(c) requires a register of directors with names and residence addresses (street and number, and an e-mail address if one is provided) of every current and past director, with the dates each became and ceased to be a director. BC BCA s. 42(1)(e)-(g) requires a register of directors plus copies of each consent to act and each written resignation. Under the CBCA, s. 20(1)(c) requires copies of the director notices sent under ss. 106 and 113; this register keeps the same facts in one place.</w:t>
      </w:r>
    </w:p>
    <w:tbl>
      <w:tblPr>
        <w:tblStyle w:val="TableGrid"/>
        <w:tblW w:type="auto" w:w="0"/>
        <w:tblLook w:firstColumn="1" w:firstRow="1" w:lastColumn="0" w:lastRow="0" w:noHBand="0" w:noVBand="1" w:val="04A0"/>
      </w:tblPr>
      <w:tblGrid>
        <w:gridCol w:w="1378"/>
        <w:gridCol w:w="1378"/>
        <w:gridCol w:w="1378"/>
        <w:gridCol w:w="1378"/>
        <w:gridCol w:w="1378"/>
        <w:gridCol w:w="1378"/>
        <w:gridCol w:w="1378"/>
      </w:tblGrid>
      <w:tr>
        <w:tc>
          <w:tcPr>
            <w:tcW w:type="dxa" w:w="1378"/>
          </w:tcPr>
          <w:p>
            <w:r/>
            <w:r>
              <w:rPr>
                <w:b/>
                <w:i w:val="0"/>
                <w:sz w:val="18"/>
              </w:rPr>
              <w:t>Full name</w:t>
            </w:r>
          </w:p>
        </w:tc>
        <w:tc>
          <w:tcPr>
            <w:tcW w:type="dxa" w:w="1378"/>
          </w:tcPr>
          <w:p>
            <w:r/>
            <w:r>
              <w:rPr>
                <w:b/>
                <w:i w:val="0"/>
                <w:sz w:val="18"/>
              </w:rPr>
              <w:t>Residence address (street, number)</w:t>
            </w:r>
          </w:p>
        </w:tc>
        <w:tc>
          <w:tcPr>
            <w:tcW w:type="dxa" w:w="1378"/>
          </w:tcPr>
          <w:p>
            <w:r/>
            <w:r>
              <w:rPr>
                <w:b/>
                <w:i w:val="0"/>
                <w:sz w:val="18"/>
              </w:rPr>
              <w:t>E-mail (if provided)</w:t>
            </w:r>
          </w:p>
        </w:tc>
        <w:tc>
          <w:tcPr>
            <w:tcW w:type="dxa" w:w="1378"/>
          </w:tcPr>
          <w:p>
            <w:r/>
            <w:r>
              <w:rPr>
                <w:b/>
                <w:i w:val="0"/>
                <w:sz w:val="18"/>
              </w:rPr>
              <w:t>Resident Canadian? (Y/N)</w:t>
            </w:r>
          </w:p>
        </w:tc>
        <w:tc>
          <w:tcPr>
            <w:tcW w:type="dxa" w:w="1378"/>
          </w:tcPr>
          <w:p>
            <w:r/>
            <w:r>
              <w:rPr>
                <w:b/>
                <w:i w:val="0"/>
                <w:sz w:val="18"/>
              </w:rPr>
              <w:t>Date elected</w:t>
            </w:r>
          </w:p>
        </w:tc>
        <w:tc>
          <w:tcPr>
            <w:tcW w:type="dxa" w:w="1378"/>
          </w:tcPr>
          <w:p>
            <w:r/>
            <w:r>
              <w:rPr>
                <w:b/>
                <w:i w:val="0"/>
                <w:sz w:val="18"/>
              </w:rPr>
              <w:t>Date ceased</w:t>
            </w:r>
          </w:p>
        </w:tc>
        <w:tc>
          <w:tcPr>
            <w:tcW w:type="dxa" w:w="1378"/>
          </w:tcPr>
          <w:p>
            <w:r/>
            <w:r>
              <w:rPr>
                <w:b/>
                <w:i w:val="0"/>
                <w:sz w:val="18"/>
              </w:rPr>
              <w:t>Consent on file?</w:t>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bl>
    <w:p/>
    <w:p>
      <w:pPr>
        <w:pStyle w:val="Heading1"/>
      </w:pPr>
      <w:r>
        <w:t>Tab 6: Register of officers</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r>
              <w:rPr>
                <w:b/>
                <w:i w:val="0"/>
                <w:sz w:val="18"/>
              </w:rPr>
              <w:t>Full name</w:t>
            </w:r>
          </w:p>
        </w:tc>
        <w:tc>
          <w:tcPr>
            <w:tcW w:type="dxa" w:w="1930"/>
          </w:tcPr>
          <w:p>
            <w:r/>
            <w:r>
              <w:rPr>
                <w:b/>
                <w:i w:val="0"/>
                <w:sz w:val="18"/>
              </w:rPr>
              <w:t>Office</w:t>
            </w:r>
          </w:p>
        </w:tc>
        <w:tc>
          <w:tcPr>
            <w:tcW w:type="dxa" w:w="1930"/>
          </w:tcPr>
          <w:p>
            <w:r/>
            <w:r>
              <w:rPr>
                <w:b/>
                <w:i w:val="0"/>
                <w:sz w:val="18"/>
              </w:rPr>
              <w:t>Address</w:t>
            </w:r>
          </w:p>
        </w:tc>
        <w:tc>
          <w:tcPr>
            <w:tcW w:type="dxa" w:w="1930"/>
          </w:tcPr>
          <w:p>
            <w:r/>
            <w:r>
              <w:rPr>
                <w:b/>
                <w:i w:val="0"/>
                <w:sz w:val="18"/>
              </w:rPr>
              <w:t>Date appointed</w:t>
            </w:r>
          </w:p>
        </w:tc>
        <w:tc>
          <w:tcPr>
            <w:tcW w:type="dxa" w:w="1930"/>
          </w:tcPr>
          <w:p>
            <w:r/>
            <w:r>
              <w:rPr>
                <w:b/>
                <w:i w:val="0"/>
                <w:sz w:val="18"/>
              </w:rPr>
              <w:t>Date ceased</w:t>
            </w:r>
          </w:p>
        </w:tc>
      </w:tr>
      <w:tr>
        <w:tc>
          <w:tcPr>
            <w:tcW w:type="dxa" w:w="1930"/>
          </w:tcPr>
          <w:p>
            <w:r/>
          </w:p>
        </w:tc>
        <w:tc>
          <w:tcPr>
            <w:tcW w:type="dxa" w:w="1930"/>
          </w:tcPr>
          <w:p>
            <w:r/>
          </w:p>
        </w:tc>
        <w:tc>
          <w:tcPr>
            <w:tcW w:type="dxa" w:w="1930"/>
          </w:tcPr>
          <w:p>
            <w:r/>
          </w:p>
        </w:tc>
        <w:tc>
          <w:tcPr>
            <w:tcW w:type="dxa" w:w="1930"/>
          </w:tcPr>
          <w:p>
            <w:r/>
          </w:p>
        </w:tc>
        <w:tc>
          <w:tcPr>
            <w:tcW w:type="dxa" w:w="1930"/>
          </w:tcPr>
          <w:p>
            <w:r/>
          </w:p>
        </w:tc>
      </w:tr>
      <w:tr>
        <w:tc>
          <w:tcPr>
            <w:tcW w:type="dxa" w:w="1930"/>
          </w:tcPr>
          <w:p>
            <w:r/>
          </w:p>
        </w:tc>
        <w:tc>
          <w:tcPr>
            <w:tcW w:type="dxa" w:w="1930"/>
          </w:tcPr>
          <w:p>
            <w:r/>
          </w:p>
        </w:tc>
        <w:tc>
          <w:tcPr>
            <w:tcW w:type="dxa" w:w="1930"/>
          </w:tcPr>
          <w:p>
            <w:r/>
          </w:p>
        </w:tc>
        <w:tc>
          <w:tcPr>
            <w:tcW w:type="dxa" w:w="1930"/>
          </w:tcPr>
          <w:p>
            <w:r/>
          </w:p>
        </w:tc>
        <w:tc>
          <w:tcPr>
            <w:tcW w:type="dxa" w:w="1930"/>
          </w:tcPr>
          <w:p>
            <w:r/>
          </w:p>
        </w:tc>
      </w:tr>
      <w:tr>
        <w:tc>
          <w:tcPr>
            <w:tcW w:type="dxa" w:w="1930"/>
          </w:tcPr>
          <w:p>
            <w:r/>
          </w:p>
        </w:tc>
        <w:tc>
          <w:tcPr>
            <w:tcW w:type="dxa" w:w="1930"/>
          </w:tcPr>
          <w:p>
            <w:r/>
          </w:p>
        </w:tc>
        <w:tc>
          <w:tcPr>
            <w:tcW w:type="dxa" w:w="1930"/>
          </w:tcPr>
          <w:p>
            <w:r/>
          </w:p>
        </w:tc>
        <w:tc>
          <w:tcPr>
            <w:tcW w:type="dxa" w:w="1930"/>
          </w:tcPr>
          <w:p>
            <w:r/>
          </w:p>
        </w:tc>
        <w:tc>
          <w:tcPr>
            <w:tcW w:type="dxa" w:w="1930"/>
          </w:tcPr>
          <w:p>
            <w:r/>
          </w:p>
        </w:tc>
      </w:tr>
      <w:tr>
        <w:tc>
          <w:tcPr>
            <w:tcW w:type="dxa" w:w="1930"/>
          </w:tcPr>
          <w:p>
            <w:r/>
          </w:p>
        </w:tc>
        <w:tc>
          <w:tcPr>
            <w:tcW w:type="dxa" w:w="1930"/>
          </w:tcPr>
          <w:p>
            <w:r/>
          </w:p>
        </w:tc>
        <w:tc>
          <w:tcPr>
            <w:tcW w:type="dxa" w:w="1930"/>
          </w:tcPr>
          <w:p>
            <w:r/>
          </w:p>
        </w:tc>
        <w:tc>
          <w:tcPr>
            <w:tcW w:type="dxa" w:w="1930"/>
          </w:tcPr>
          <w:p>
            <w:r/>
          </w:p>
        </w:tc>
        <w:tc>
          <w:tcPr>
            <w:tcW w:type="dxa" w:w="1930"/>
          </w:tcPr>
          <w:p>
            <w:r/>
          </w:p>
        </w:tc>
      </w:tr>
      <w:tr>
        <w:tc>
          <w:tcPr>
            <w:tcW w:type="dxa" w:w="1930"/>
          </w:tcPr>
          <w:p>
            <w:r/>
          </w:p>
        </w:tc>
        <w:tc>
          <w:tcPr>
            <w:tcW w:type="dxa" w:w="1930"/>
          </w:tcPr>
          <w:p>
            <w:r/>
          </w:p>
        </w:tc>
        <w:tc>
          <w:tcPr>
            <w:tcW w:type="dxa" w:w="1930"/>
          </w:tcPr>
          <w:p>
            <w:r/>
          </w:p>
        </w:tc>
        <w:tc>
          <w:tcPr>
            <w:tcW w:type="dxa" w:w="1930"/>
          </w:tcPr>
          <w:p>
            <w:r/>
          </w:p>
        </w:tc>
        <w:tc>
          <w:tcPr>
            <w:tcW w:type="dxa" w:w="1930"/>
          </w:tcPr>
          <w:p>
            <w:r/>
          </w:p>
        </w:tc>
      </w:tr>
      <w:tr>
        <w:tc>
          <w:tcPr>
            <w:tcW w:type="dxa" w:w="1930"/>
          </w:tcPr>
          <w:p>
            <w:r/>
          </w:p>
        </w:tc>
        <w:tc>
          <w:tcPr>
            <w:tcW w:type="dxa" w:w="1930"/>
          </w:tcPr>
          <w:p>
            <w:r/>
          </w:p>
        </w:tc>
        <w:tc>
          <w:tcPr>
            <w:tcW w:type="dxa" w:w="1930"/>
          </w:tcPr>
          <w:p>
            <w:r/>
          </w:p>
        </w:tc>
        <w:tc>
          <w:tcPr>
            <w:tcW w:type="dxa" w:w="1930"/>
          </w:tcPr>
          <w:p>
            <w:r/>
          </w:p>
        </w:tc>
        <w:tc>
          <w:tcPr>
            <w:tcW w:type="dxa" w:w="1930"/>
          </w:tcPr>
          <w:p>
            <w:r/>
          </w:p>
        </w:tc>
      </w:tr>
    </w:tbl>
    <w:p/>
    <w:p>
      <w:r>
        <w:br w:type="page"/>
      </w:r>
    </w:p>
    <w:p>
      <w:pPr>
        <w:pStyle w:val="Heading1"/>
      </w:pPr>
      <w:r>
        <w:t>Tab 7: Securities register (shareholders ledger)</w:t>
      </w:r>
    </w:p>
    <w:p>
      <w:pPr>
        <w:shd w:val="clear" w:color="auto" w:fill="EFF6FF"/>
      </w:pPr>
      <w:r>
        <w:rPr>
          <w:b/>
          <w:i w:val="0"/>
          <w:color w:val="1E3A8A"/>
          <w:sz w:val="19"/>
        </w:rPr>
        <w:t>Note:</w:t>
      </w:r>
      <w:r>
        <w:rPr>
          <w:b w:val="0"/>
          <w:i w:val="0"/>
          <w:color w:val="1E3A8A"/>
          <w:sz w:val="19"/>
        </w:rPr>
        <w:t xml:space="preserve"> OBCA s. 141(1): for each class or series, the names (alphabetically arranged) of everyone who is or has been a registered shareholder within six years, their address including street and number (and e-mail if provided), the number and class of shares, and the date and particulars of each issue. OBCA s. 141(2) adds a separate register of transfers. CBCA s. 20(1)(d) requires a securities register that complies with CBCA s. 50. BC BCA s. 42(1)(d) requires the central securities register at the records office, unless the directors designate another location.</w:t>
      </w:r>
    </w:p>
    <w:tbl>
      <w:tblPr>
        <w:tblStyle w:val="TableGrid"/>
        <w:tblW w:type="auto" w:w="0"/>
        <w:tblLook w:firstColumn="1" w:firstRow="1" w:lastColumn="0" w:lastRow="0" w:noHBand="0" w:noVBand="1" w:val="04A0"/>
      </w:tblPr>
      <w:tblGrid>
        <w:gridCol w:w="1206"/>
        <w:gridCol w:w="1206"/>
        <w:gridCol w:w="1206"/>
        <w:gridCol w:w="1206"/>
        <w:gridCol w:w="1206"/>
        <w:gridCol w:w="1206"/>
        <w:gridCol w:w="1206"/>
        <w:gridCol w:w="1206"/>
      </w:tblGrid>
      <w:tr>
        <w:tc>
          <w:tcPr>
            <w:tcW w:type="dxa" w:w="1206"/>
          </w:tcPr>
          <w:p>
            <w:r/>
            <w:r>
              <w:rPr>
                <w:b/>
                <w:i w:val="0"/>
                <w:sz w:val="18"/>
              </w:rPr>
              <w:t>Holder (alphabetical)</w:t>
            </w:r>
          </w:p>
        </w:tc>
        <w:tc>
          <w:tcPr>
            <w:tcW w:type="dxa" w:w="1206"/>
          </w:tcPr>
          <w:p>
            <w:r/>
            <w:r>
              <w:rPr>
                <w:b/>
                <w:i w:val="0"/>
                <w:sz w:val="18"/>
              </w:rPr>
              <w:t>Address and e-mail</w:t>
            </w:r>
          </w:p>
        </w:tc>
        <w:tc>
          <w:tcPr>
            <w:tcW w:type="dxa" w:w="1206"/>
          </w:tcPr>
          <w:p>
            <w:r/>
            <w:r>
              <w:rPr>
                <w:b/>
                <w:i w:val="0"/>
                <w:sz w:val="18"/>
              </w:rPr>
              <w:t>Class / series</w:t>
            </w:r>
          </w:p>
        </w:tc>
        <w:tc>
          <w:tcPr>
            <w:tcW w:type="dxa" w:w="1206"/>
          </w:tcPr>
          <w:p>
            <w:r/>
            <w:r>
              <w:rPr>
                <w:b/>
                <w:i w:val="0"/>
                <w:sz w:val="18"/>
              </w:rPr>
              <w:t>Cert. no.</w:t>
            </w:r>
          </w:p>
        </w:tc>
        <w:tc>
          <w:tcPr>
            <w:tcW w:type="dxa" w:w="1206"/>
          </w:tcPr>
          <w:p>
            <w:r/>
            <w:r>
              <w:rPr>
                <w:b/>
                <w:i w:val="0"/>
                <w:sz w:val="18"/>
              </w:rPr>
              <w:t>Date issued or acquired</w:t>
            </w:r>
          </w:p>
        </w:tc>
        <w:tc>
          <w:tcPr>
            <w:tcW w:type="dxa" w:w="1206"/>
          </w:tcPr>
          <w:p>
            <w:r/>
            <w:r>
              <w:rPr>
                <w:b/>
                <w:i w:val="0"/>
                <w:sz w:val="18"/>
              </w:rPr>
              <w:t>Number</w:t>
            </w:r>
          </w:p>
        </w:tc>
        <w:tc>
          <w:tcPr>
            <w:tcW w:type="dxa" w:w="1206"/>
          </w:tcPr>
          <w:p>
            <w:r/>
            <w:r>
              <w:rPr>
                <w:b/>
                <w:i w:val="0"/>
                <w:sz w:val="18"/>
              </w:rPr>
              <w:t>Consideration</w:t>
            </w:r>
          </w:p>
        </w:tc>
        <w:tc>
          <w:tcPr>
            <w:tcW w:type="dxa" w:w="1206"/>
          </w:tcPr>
          <w:p>
            <w:r/>
            <w:r>
              <w:rPr>
                <w:b/>
                <w:i w:val="0"/>
                <w:sz w:val="18"/>
              </w:rPr>
              <w:t>Balance held</w:t>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bl>
    <w:p/>
    <w:p>
      <w:pPr>
        <w:pStyle w:val="Heading2"/>
      </w:pPr>
      <w:r>
        <w:t>Register of transfers</w:t>
      </w:r>
    </w:p>
    <w:tbl>
      <w:tblPr>
        <w:tblStyle w:val="TableGrid"/>
        <w:tblW w:type="auto" w:w="0"/>
        <w:tblLook w:firstColumn="1" w:firstRow="1" w:lastColumn="0" w:lastRow="0" w:noHBand="0" w:noVBand="1" w:val="04A0"/>
      </w:tblPr>
      <w:tblGrid>
        <w:gridCol w:w="1206"/>
        <w:gridCol w:w="1206"/>
        <w:gridCol w:w="1206"/>
        <w:gridCol w:w="1206"/>
        <w:gridCol w:w="1206"/>
        <w:gridCol w:w="1206"/>
        <w:gridCol w:w="1206"/>
        <w:gridCol w:w="1206"/>
      </w:tblGrid>
      <w:tr>
        <w:tc>
          <w:tcPr>
            <w:tcW w:type="dxa" w:w="1206"/>
          </w:tcPr>
          <w:p>
            <w:r/>
            <w:r>
              <w:rPr>
                <w:b/>
                <w:i w:val="0"/>
                <w:sz w:val="18"/>
              </w:rPr>
              <w:t>Date</w:t>
            </w:r>
          </w:p>
        </w:tc>
        <w:tc>
          <w:tcPr>
            <w:tcW w:type="dxa" w:w="1206"/>
          </w:tcPr>
          <w:p>
            <w:r/>
            <w:r>
              <w:rPr>
                <w:b/>
                <w:i w:val="0"/>
                <w:sz w:val="18"/>
              </w:rPr>
              <w:t>Transferor</w:t>
            </w:r>
          </w:p>
        </w:tc>
        <w:tc>
          <w:tcPr>
            <w:tcW w:type="dxa" w:w="1206"/>
          </w:tcPr>
          <w:p>
            <w:r/>
            <w:r>
              <w:rPr>
                <w:b/>
                <w:i w:val="0"/>
                <w:sz w:val="18"/>
              </w:rPr>
              <w:t>Transferee</w:t>
            </w:r>
          </w:p>
        </w:tc>
        <w:tc>
          <w:tcPr>
            <w:tcW w:type="dxa" w:w="1206"/>
          </w:tcPr>
          <w:p>
            <w:r/>
            <w:r>
              <w:rPr>
                <w:b/>
                <w:i w:val="0"/>
                <w:sz w:val="18"/>
              </w:rPr>
              <w:t>Class</w:t>
            </w:r>
          </w:p>
        </w:tc>
        <w:tc>
          <w:tcPr>
            <w:tcW w:type="dxa" w:w="1206"/>
          </w:tcPr>
          <w:p>
            <w:r/>
            <w:r>
              <w:rPr>
                <w:b/>
                <w:i w:val="0"/>
                <w:sz w:val="18"/>
              </w:rPr>
              <w:t>Number</w:t>
            </w:r>
          </w:p>
        </w:tc>
        <w:tc>
          <w:tcPr>
            <w:tcW w:type="dxa" w:w="1206"/>
          </w:tcPr>
          <w:p>
            <w:r/>
            <w:r>
              <w:rPr>
                <w:b/>
                <w:i w:val="0"/>
                <w:sz w:val="18"/>
              </w:rPr>
              <w:t>Cert. cancelled</w:t>
            </w:r>
          </w:p>
        </w:tc>
        <w:tc>
          <w:tcPr>
            <w:tcW w:type="dxa" w:w="1206"/>
          </w:tcPr>
          <w:p>
            <w:r/>
            <w:r>
              <w:rPr>
                <w:b/>
                <w:i w:val="0"/>
                <w:sz w:val="18"/>
              </w:rPr>
              <w:t>Cert. issued</w:t>
            </w:r>
          </w:p>
        </w:tc>
        <w:tc>
          <w:tcPr>
            <w:tcW w:type="dxa" w:w="1206"/>
          </w:tcPr>
          <w:p>
            <w:r/>
            <w:r>
              <w:rPr>
                <w:b/>
                <w:i w:val="0"/>
                <w:sz w:val="18"/>
              </w:rPr>
              <w:t>Approved by resolution of</w:t>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bl>
    <w:p/>
    <w:p>
      <w:r>
        <w:br w:type="page"/>
      </w:r>
    </w:p>
    <w:p>
      <w:pPr>
        <w:pStyle w:val="Heading1"/>
      </w:pPr>
      <w:r>
        <w:t>Tab 8: Register of individuals with significant control</w:t>
      </w:r>
    </w:p>
    <w:p>
      <w:pPr>
        <w:shd w:val="clear" w:color="auto" w:fill="EFF6FF"/>
      </w:pPr>
      <w:r>
        <w:rPr>
          <w:b/>
          <w:i w:val="0"/>
          <w:color w:val="1E3A8A"/>
          <w:sz w:val="19"/>
        </w:rPr>
        <w:t>Note:</w:t>
      </w:r>
      <w:r>
        <w:rPr>
          <w:b w:val="0"/>
          <w:i w:val="0"/>
          <w:color w:val="1E3A8A"/>
          <w:sz w:val="19"/>
        </w:rPr>
        <w:t xml:space="preserve"> </w:t>
      </w:r>
      <w:r>
        <w:rPr>
          <w:b/>
          <w:i w:val="0"/>
          <w:color w:val="1E3A8A"/>
          <w:sz w:val="19"/>
        </w:rPr>
        <w:t>Who goes in:</w:t>
      </w:r>
      <w:r>
        <w:rPr>
          <w:b w:val="0"/>
          <w:i w:val="0"/>
          <w:color w:val="1E3A8A"/>
          <w:sz w:val="19"/>
        </w:rPr>
        <w:t xml:space="preserve"> an individual who holds, beneficially owns, or controls or directs 25% or more of the voting rights or 25% or more of the shares by fair market value, or who has influence that would result in control in fact (CBCA s. 2.1; OBCA s. 1.1). BC uses "significant individual" with a 25% shares or votes test plus the right to elect or remove a majority of directors (BC BCA s. 119.11). </w:t>
      </w:r>
      <w:r>
        <w:rPr>
          <w:b/>
          <w:i w:val="0"/>
          <w:color w:val="1E3A8A"/>
          <w:sz w:val="19"/>
        </w:rPr>
        <w:t>What to record:</w:t>
      </w:r>
      <w:r>
        <w:rPr>
          <w:b w:val="0"/>
          <w:i w:val="0"/>
          <w:color w:val="1E3A8A"/>
          <w:sz w:val="19"/>
        </w:rPr>
        <w:t xml:space="preserve"> name, date of birth, residential or latest known address, tax residence, the dates the person became and ceased to be an ISC, how they are an ISC, and each step you took to keep the register current (CBCA s. 21.1(1); OBCA s. 140.2(1)). The CBCA also asks for citizenship and any address for service; BC asks whether the person is a Canadian citizen or permanent resident and, if not, every country of citizenship (s. 119.2(2)). </w:t>
      </w:r>
      <w:r>
        <w:rPr>
          <w:b/>
          <w:i w:val="0"/>
          <w:color w:val="1E3A8A"/>
          <w:sz w:val="19"/>
        </w:rPr>
        <w:t>When:</w:t>
      </w:r>
      <w:r>
        <w:rPr>
          <w:b w:val="0"/>
          <w:i w:val="0"/>
          <w:color w:val="1E3A8A"/>
          <w:sz w:val="19"/>
        </w:rPr>
        <w:t xml:space="preserve"> review at least once each financial year and record new information within 15 days of learning it (CBCA s. 21.1(2)-(3); OBCA s. 140.2(3)-(4)); in BC, review within 2 months after each incorporation anniversary and record within 30 days (ss. 119.3, 119.31). </w:t>
      </w:r>
      <w:r>
        <w:rPr>
          <w:b/>
          <w:i w:val="0"/>
          <w:color w:val="1E3A8A"/>
          <w:sz w:val="19"/>
        </w:rPr>
        <w:t>Privacy:</w:t>
      </w:r>
      <w:r>
        <w:rPr>
          <w:b w:val="0"/>
          <w:i w:val="0"/>
          <w:color w:val="1E3A8A"/>
          <w:sz w:val="19"/>
        </w:rPr>
        <w:t xml:space="preserve"> dispose of a former ISC's personal information within one year after the sixth anniversary of the day they ceased to be one (CBCA s. 21.1(5); OBCA s. 140.2(6); BC s. 119.4).</w:t>
      </w:r>
    </w:p>
    <w:tbl>
      <w:tblPr>
        <w:tblStyle w:val="TableGrid"/>
        <w:tblW w:type="auto" w:w="0"/>
        <w:tblLook w:firstColumn="1" w:firstRow="1" w:lastColumn="0" w:lastRow="0" w:noHBand="0" w:noVBand="1" w:val="04A0"/>
      </w:tblPr>
      <w:tblGrid>
        <w:gridCol w:w="1206"/>
        <w:gridCol w:w="1206"/>
        <w:gridCol w:w="1206"/>
        <w:gridCol w:w="1206"/>
        <w:gridCol w:w="1206"/>
        <w:gridCol w:w="1206"/>
        <w:gridCol w:w="1206"/>
        <w:gridCol w:w="1206"/>
      </w:tblGrid>
      <w:tr>
        <w:tc>
          <w:tcPr>
            <w:tcW w:type="dxa" w:w="1206"/>
          </w:tcPr>
          <w:p>
            <w:r/>
            <w:r>
              <w:rPr>
                <w:b/>
                <w:i w:val="0"/>
                <w:sz w:val="18"/>
              </w:rPr>
              <w:t>Full name</w:t>
            </w:r>
          </w:p>
        </w:tc>
        <w:tc>
          <w:tcPr>
            <w:tcW w:type="dxa" w:w="1206"/>
          </w:tcPr>
          <w:p>
            <w:r/>
            <w:r>
              <w:rPr>
                <w:b/>
                <w:i w:val="0"/>
                <w:sz w:val="18"/>
              </w:rPr>
              <w:t>Date of birth</w:t>
            </w:r>
          </w:p>
        </w:tc>
        <w:tc>
          <w:tcPr>
            <w:tcW w:type="dxa" w:w="1206"/>
          </w:tcPr>
          <w:p>
            <w:r/>
            <w:r>
              <w:rPr>
                <w:b/>
                <w:i w:val="0"/>
                <w:sz w:val="18"/>
              </w:rPr>
              <w:t>Residential address / address for service</w:t>
            </w:r>
          </w:p>
        </w:tc>
        <w:tc>
          <w:tcPr>
            <w:tcW w:type="dxa" w:w="1206"/>
          </w:tcPr>
          <w:p>
            <w:r/>
            <w:r>
              <w:rPr>
                <w:b/>
                <w:i w:val="0"/>
                <w:sz w:val="18"/>
              </w:rPr>
              <w:t>Citizenship</w:t>
            </w:r>
          </w:p>
        </w:tc>
        <w:tc>
          <w:tcPr>
            <w:tcW w:type="dxa" w:w="1206"/>
          </w:tcPr>
          <w:p>
            <w:r/>
            <w:r>
              <w:rPr>
                <w:b/>
                <w:i w:val="0"/>
                <w:sz w:val="18"/>
              </w:rPr>
              <w:t>Tax residence</w:t>
            </w:r>
          </w:p>
        </w:tc>
        <w:tc>
          <w:tcPr>
            <w:tcW w:type="dxa" w:w="1206"/>
          </w:tcPr>
          <w:p>
            <w:r/>
            <w:r>
              <w:rPr>
                <w:b/>
                <w:i w:val="0"/>
                <w:sz w:val="18"/>
              </w:rPr>
              <w:t>How an ISC (shares %, votes %, control)</w:t>
            </w:r>
          </w:p>
        </w:tc>
        <w:tc>
          <w:tcPr>
            <w:tcW w:type="dxa" w:w="1206"/>
          </w:tcPr>
          <w:p>
            <w:r/>
            <w:r>
              <w:rPr>
                <w:b/>
                <w:i w:val="0"/>
                <w:sz w:val="18"/>
              </w:rPr>
              <w:t>Date became</w:t>
            </w:r>
          </w:p>
        </w:tc>
        <w:tc>
          <w:tcPr>
            <w:tcW w:type="dxa" w:w="1206"/>
          </w:tcPr>
          <w:p>
            <w:r/>
            <w:r>
              <w:rPr>
                <w:b/>
                <w:i w:val="0"/>
                <w:sz w:val="18"/>
              </w:rPr>
              <w:t>Date ceased</w:t>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bl>
    <w:p/>
    <w:p>
      <w:pPr>
        <w:pStyle w:val="Heading2"/>
      </w:pPr>
      <w:r>
        <w:t>Annual review and steps log</w:t>
      </w:r>
    </w:p>
    <w:tbl>
      <w:tblPr>
        <w:tblStyle w:val="TableGrid"/>
        <w:tblW w:type="auto" w:w="0"/>
        <w:tblLook w:firstColumn="1" w:firstRow="1" w:lastColumn="0" w:lastRow="0" w:noHBand="0" w:noVBand="1" w:val="04A0"/>
      </w:tblPr>
      <w:tblGrid>
        <w:gridCol w:w="2412"/>
        <w:gridCol w:w="2412"/>
        <w:gridCol w:w="2412"/>
        <w:gridCol w:w="2412"/>
      </w:tblGrid>
      <w:tr>
        <w:tc>
          <w:tcPr>
            <w:tcW w:type="dxa" w:w="2412"/>
          </w:tcPr>
          <w:p>
            <w:r/>
            <w:r>
              <w:rPr>
                <w:b/>
                <w:i w:val="0"/>
                <w:sz w:val="18"/>
              </w:rPr>
              <w:t>Date</w:t>
            </w:r>
          </w:p>
        </w:tc>
        <w:tc>
          <w:tcPr>
            <w:tcW w:type="dxa" w:w="2412"/>
          </w:tcPr>
          <w:p>
            <w:r/>
            <w:r>
              <w:rPr>
                <w:b/>
                <w:i w:val="0"/>
                <w:sz w:val="18"/>
              </w:rPr>
              <w:t>Step taken (e.g. emailed shareholders, checked share register)</w:t>
            </w:r>
          </w:p>
        </w:tc>
        <w:tc>
          <w:tcPr>
            <w:tcW w:type="dxa" w:w="2412"/>
          </w:tcPr>
          <w:p>
            <w:r/>
            <w:r>
              <w:rPr>
                <w:b/>
                <w:i w:val="0"/>
                <w:sz w:val="18"/>
              </w:rPr>
              <w:t>Result</w:t>
            </w:r>
          </w:p>
        </w:tc>
        <w:tc>
          <w:tcPr>
            <w:tcW w:type="dxa" w:w="2412"/>
          </w:tcPr>
          <w:p>
            <w:r/>
            <w:r>
              <w:rPr>
                <w:b/>
                <w:i w:val="0"/>
                <w:sz w:val="18"/>
              </w:rPr>
              <w:t>Initials</w:t>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bl>
    <w:p/>
    <w:p>
      <w:r>
        <w:rPr>
          <w:b w:val="0"/>
          <w:i w:val="0"/>
        </w:rPr>
        <w:t>If no individual meets the test (for example, each of five founders holds 20% with no agreement to vote together), record: "As of [DATE], the Corporation has determined that it has no individual with significant control" and the steps taken.</w:t>
      </w:r>
    </w:p>
    <w:p>
      <w:r>
        <w:br w:type="page"/>
      </w:r>
    </w:p>
    <w:p>
      <w:pPr>
        <w:pStyle w:val="Heading1"/>
      </w:pPr>
      <w:r>
        <w:t>Tab 9: Share certificate</w:t>
      </w:r>
    </w:p>
    <w:tbl>
      <w:tblPr>
        <w:tblStyle w:val="TableGrid"/>
        <w:tblW w:type="auto" w:w="0"/>
        <w:tblLook w:firstColumn="1" w:firstRow="1" w:lastColumn="0" w:lastRow="0" w:noHBand="0" w:noVBand="1" w:val="04A0"/>
      </w:tblPr>
      <w:tblGrid>
        <w:gridCol w:w="4824"/>
        <w:gridCol w:w="4824"/>
      </w:tblGrid>
      <w:tr>
        <w:tc>
          <w:tcPr>
            <w:tcW w:type="dxa" w:w="4824"/>
          </w:tcPr>
          <w:p>
            <w:r/>
            <w:r>
              <w:rPr>
                <w:b/>
                <w:i w:val="0"/>
                <w:sz w:val="18"/>
              </w:rPr>
              <w:t>Certificate No. [C-1]</w:t>
            </w:r>
          </w:p>
        </w:tc>
        <w:tc>
          <w:tcPr>
            <w:tcW w:type="dxa" w:w="4824"/>
          </w:tcPr>
          <w:p>
            <w:r/>
            <w:r>
              <w:rPr>
                <w:b/>
                <w:i w:val="0"/>
                <w:sz w:val="18"/>
              </w:rPr>
              <w:t>[NUMBER] Common Shares</w:t>
            </w:r>
          </w:p>
        </w:tc>
      </w:tr>
      <w:tr>
        <w:tc>
          <w:tcPr>
            <w:tcW w:type="dxa" w:w="4824"/>
          </w:tcPr>
          <w:p>
            <w:r/>
            <w:r>
              <w:rPr>
                <w:b/>
                <w:i w:val="0"/>
                <w:sz w:val="18"/>
              </w:rPr>
              <w:t>[CORPORATION NAME]</w:t>
            </w:r>
            <w:r>
              <w:rPr>
                <w:b w:val="0"/>
                <w:i w:val="0"/>
                <w:sz w:val="18"/>
              </w:rPr>
              <w:br/>
              <w:t>Incorporated under the [Canada Business Corporations Act / Business Corporations Act (Ontario) / Business Corporations Act (British Columbia)]</w:t>
            </w:r>
          </w:p>
        </w:tc>
        <w:tc>
          <w:tcPr>
            <w:tcW w:type="dxa" w:w="4824"/>
          </w:tcPr>
          <w:p>
            <w:r/>
            <w:r>
              <w:rPr>
                <w:b w:val="0"/>
                <w:i w:val="0"/>
                <w:sz w:val="18"/>
              </w:rPr>
              <w:t xml:space="preserve">THIS CERTIFIES THAT </w:t>
            </w:r>
            <w:r>
              <w:rPr>
                <w:b/>
                <w:i w:val="0"/>
                <w:sz w:val="18"/>
              </w:rPr>
              <w:t>[HOLDER NAME]</w:t>
            </w:r>
            <w:r>
              <w:rPr>
                <w:b w:val="0"/>
                <w:i w:val="0"/>
                <w:sz w:val="18"/>
              </w:rPr>
              <w:t xml:space="preserve"> is the registered holder of </w:t>
            </w:r>
            <w:r>
              <w:rPr>
                <w:b/>
                <w:i w:val="0"/>
                <w:sz w:val="18"/>
              </w:rPr>
              <w:t>[NUMBER] fully paid and non-assessable Common Shares</w:t>
            </w:r>
            <w:r>
              <w:rPr>
                <w:b w:val="0"/>
                <w:i w:val="0"/>
                <w:sz w:val="18"/>
              </w:rPr>
              <w:t xml:space="preserve"> in the capital of the Corporation.</w:t>
            </w:r>
          </w:p>
        </w:tc>
      </w:tr>
      <w:tr>
        <w:tc>
          <w:tcPr>
            <w:tcW w:type="dxa" w:w="4824"/>
          </w:tcPr>
          <w:p>
            <w:r/>
            <w:r>
              <w:rPr>
                <w:b w:val="0"/>
                <w:i w:val="0"/>
                <w:sz w:val="18"/>
              </w:rPr>
              <w:t>Restrictions: The right to transfer the shares represented by this certificate is restricted by the [articles of the Corporation] [and the shareholders agreement dated [DATE]].</w:t>
            </w:r>
          </w:p>
        </w:tc>
        <w:tc>
          <w:tcPr>
            <w:tcW w:type="dxa" w:w="4824"/>
          </w:tcPr>
          <w:p>
            <w:r/>
            <w:r>
              <w:rPr>
                <w:b w:val="0"/>
                <w:i w:val="0"/>
                <w:sz w:val="18"/>
              </w:rPr>
              <w:t>Dated [DATE].</w:t>
              <w:br/>
              <w:br/>
              <w:t>____________________ [NAME], [OFFICE]</w:t>
              <w:br/>
              <w:br/>
              <w:t>____________________ [NAME], [OFFICE]</w:t>
            </w:r>
          </w:p>
        </w:tc>
      </w:tr>
    </w:tbl>
    <w:p/>
    <w:p>
      <w:pPr>
        <w:shd w:val="clear" w:color="auto" w:fill="EFF6FF"/>
      </w:pPr>
      <w:r>
        <w:rPr>
          <w:b/>
          <w:i w:val="0"/>
          <w:color w:val="1E3A8A"/>
          <w:sz w:val="19"/>
        </w:rPr>
        <w:t>Note:</w:t>
      </w:r>
      <w:r>
        <w:rPr>
          <w:b w:val="0"/>
          <w:i w:val="0"/>
          <w:color w:val="1E3A8A"/>
          <w:sz w:val="19"/>
        </w:rPr>
        <w:t xml:space="preserve"> Copy the restriction text from your articles. Many private corporations also add the securities law legend their lawyer recommends. Some corporations issue shares without certificates and rely on the securities register; if you do, note that in a directors' resolution and keep this page as a record of the form.</w:t>
      </w:r>
    </w:p>
    <w:p>
      <w:pPr>
        <w:pStyle w:val="Heading2"/>
      </w:pPr>
      <w:r>
        <w:t>Certificate stubs</w:t>
      </w:r>
    </w:p>
    <w:tbl>
      <w:tblPr>
        <w:tblStyle w:val="TableGrid"/>
        <w:tblW w:type="auto" w:w="0"/>
        <w:tblLook w:firstColumn="1" w:firstRow="1" w:lastColumn="0" w:lastRow="0" w:noHBand="0" w:noVBand="1" w:val="04A0"/>
      </w:tblPr>
      <w:tblGrid>
        <w:gridCol w:w="1378"/>
        <w:gridCol w:w="1378"/>
        <w:gridCol w:w="1378"/>
        <w:gridCol w:w="1378"/>
        <w:gridCol w:w="1378"/>
        <w:gridCol w:w="1378"/>
        <w:gridCol w:w="1378"/>
      </w:tblGrid>
      <w:tr>
        <w:tc>
          <w:tcPr>
            <w:tcW w:type="dxa" w:w="1378"/>
          </w:tcPr>
          <w:p>
            <w:r/>
            <w:r>
              <w:rPr>
                <w:b/>
                <w:i w:val="0"/>
                <w:sz w:val="18"/>
              </w:rPr>
              <w:t>Cert. no.</w:t>
            </w:r>
          </w:p>
        </w:tc>
        <w:tc>
          <w:tcPr>
            <w:tcW w:type="dxa" w:w="1378"/>
          </w:tcPr>
          <w:p>
            <w:r/>
            <w:r>
              <w:rPr>
                <w:b/>
                <w:i w:val="0"/>
                <w:sz w:val="18"/>
              </w:rPr>
              <w:t>Holder</w:t>
            </w:r>
          </w:p>
        </w:tc>
        <w:tc>
          <w:tcPr>
            <w:tcW w:type="dxa" w:w="1378"/>
          </w:tcPr>
          <w:p>
            <w:r/>
            <w:r>
              <w:rPr>
                <w:b/>
                <w:i w:val="0"/>
                <w:sz w:val="18"/>
              </w:rPr>
              <w:t>Class</w:t>
            </w:r>
          </w:p>
        </w:tc>
        <w:tc>
          <w:tcPr>
            <w:tcW w:type="dxa" w:w="1378"/>
          </w:tcPr>
          <w:p>
            <w:r/>
            <w:r>
              <w:rPr>
                <w:b/>
                <w:i w:val="0"/>
                <w:sz w:val="18"/>
              </w:rPr>
              <w:t>Number</w:t>
            </w:r>
          </w:p>
        </w:tc>
        <w:tc>
          <w:tcPr>
            <w:tcW w:type="dxa" w:w="1378"/>
          </w:tcPr>
          <w:p>
            <w:r/>
            <w:r>
              <w:rPr>
                <w:b/>
                <w:i w:val="0"/>
                <w:sz w:val="18"/>
              </w:rPr>
              <w:t>Date issued</w:t>
            </w:r>
          </w:p>
        </w:tc>
        <w:tc>
          <w:tcPr>
            <w:tcW w:type="dxa" w:w="1378"/>
          </w:tcPr>
          <w:p>
            <w:r/>
            <w:r>
              <w:rPr>
                <w:b/>
                <w:i w:val="0"/>
                <w:sz w:val="18"/>
              </w:rPr>
              <w:t>Date cancelled</w:t>
            </w:r>
          </w:p>
        </w:tc>
        <w:tc>
          <w:tcPr>
            <w:tcW w:type="dxa" w:w="1378"/>
          </w:tcPr>
          <w:p>
            <w:r/>
            <w:r>
              <w:rPr>
                <w:b/>
                <w:i w:val="0"/>
                <w:sz w:val="18"/>
              </w:rPr>
              <w:t>Replaced by</w:t>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r>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c>
          <w:tcPr>
            <w:tcW w:type="dxa" w:w="1378"/>
          </w:tcPr>
          <w:p>
            <w:r/>
          </w:p>
        </w:tc>
      </w:tr>
    </w:tbl>
    <w:p/>
    <w:p>
      <w:r>
        <w:br w:type="page"/>
      </w:r>
    </w:p>
    <w:p>
      <w:pPr>
        <w:pStyle w:val="Heading1"/>
      </w:pPr>
      <w:r>
        <w:t>Tab 10: Annual resolutions of the directors</w:t>
      </w:r>
    </w:p>
    <w:p>
      <w:r>
        <w:rPr>
          <w:b w:val="0"/>
          <w:i w:val="0"/>
        </w:rPr>
        <w:t xml:space="preserve">RESOLUTIONS IN WRITING of all the directors of </w:t>
      </w:r>
      <w:r>
        <w:rPr>
          <w:b/>
          <w:i w:val="0"/>
        </w:rPr>
        <w:t>[CORPORATION NAME]</w:t>
      </w:r>
      <w:r>
        <w:rPr>
          <w:b w:val="0"/>
          <w:i w:val="0"/>
        </w:rPr>
        <w:t>, effective [DATE], for the financial year ended [DATE].</w:t>
      </w:r>
    </w:p>
    <w:p>
      <w:r>
        <w:rPr>
          <w:b w:val="0"/>
          <w:i w:val="0"/>
        </w:rPr>
        <w:t>1. BE IT RESOLVED THAT the financial statements of the Corporation for the financial year ended [DATE] are approved and [NAME] is authorized to sign them on behalf of the board.</w:t>
      </w:r>
    </w:p>
    <w:p>
      <w:r>
        <w:rPr>
          <w:b w:val="0"/>
          <w:i w:val="0"/>
        </w:rPr>
        <w:t>2. BE IT RESOLVED THAT the officers of the Corporation are confirmed in office: [LIST].</w:t>
      </w:r>
    </w:p>
    <w:p>
      <w:r>
        <w:rPr>
          <w:b w:val="0"/>
          <w:i w:val="0"/>
        </w:rPr>
        <w:t>3. BE IT RESOLVED THAT the register of individuals with significant control was reviewed on [DATE] and [no changes were needed] [was updated as follows: [DETAILS]].</w:t>
      </w:r>
    </w:p>
    <w:p>
      <w:r>
        <w:rPr>
          <w:b w:val="0"/>
          <w:i w:val="0"/>
        </w:rPr>
        <w:t>4. BE IT RESOLVED THAT [dividends: none declared] [a dividend of CAD [AMOUNT] per common share is declared, payable on [DATE] to shareholders of record on [DATE]].</w:t>
      </w:r>
    </w:p>
    <w:p>
      <w:r>
        <w:rPr>
          <w:b w:val="0"/>
          <w:i w:val="0"/>
        </w:rPr>
        <w:t>5. BE IT RESOLVED THAT all acts of the directors and officers during the year, as reflected in the records of the Corporation, are approved.</w:t>
      </w:r>
    </w:p>
    <w:p>
      <w:r>
        <w:br/>
        <w:t>______________________________        Date: ________________</w:t>
        <w:br/>
        <w:t>[DIRECTOR 1]</w:t>
      </w:r>
    </w:p>
    <w:p>
      <w:r>
        <w:br/>
        <w:t>______________________________        Date: ________________</w:t>
        <w:br/>
        <w:t>[DIRECTOR 2]</w:t>
      </w:r>
    </w:p>
    <w:p>
      <w:pPr>
        <w:pStyle w:val="Heading1"/>
      </w:pPr>
      <w:r>
        <w:t>Tab 11: Annual resolutions of the shareholders</w:t>
      </w:r>
    </w:p>
    <w:p>
      <w:r>
        <w:rPr>
          <w:b w:val="0"/>
          <w:i w:val="0"/>
        </w:rPr>
        <w:t xml:space="preserve">RESOLUTIONS IN WRITING of all the shareholders of </w:t>
      </w:r>
      <w:r>
        <w:rPr>
          <w:b/>
          <w:i w:val="0"/>
        </w:rPr>
        <w:t>[CORPORATION NAME]</w:t>
      </w:r>
      <w:r>
        <w:rPr>
          <w:b w:val="0"/>
          <w:i w:val="0"/>
        </w:rPr>
        <w:t xml:space="preserve"> entitled to vote, in lieu of an annual meeting, effective [DATE].</w:t>
      </w:r>
    </w:p>
    <w:p>
      <w:r>
        <w:rPr>
          <w:b w:val="0"/>
          <w:i w:val="0"/>
        </w:rPr>
        <w:t>1. The financial statements for the year ended [DATE] [and the auditor's report] have been received.</w:t>
      </w:r>
    </w:p>
    <w:p>
      <w:r>
        <w:rPr>
          <w:b w:val="0"/>
          <w:i w:val="0"/>
        </w:rPr>
        <w:t>2. The following individuals are elected directors until the next annual meeting: [NAMES].</w:t>
      </w:r>
    </w:p>
    <w:p>
      <w:r>
        <w:rPr>
          <w:b w:val="0"/>
          <w:i w:val="0"/>
        </w:rPr>
        <w:t>3. [[FIRM] is appointed auditor] [The shareholders consent to the Corporation not appointing an auditor for the financial year ending [DATE], to the extent the governing Act permits that consent].</w:t>
      </w:r>
    </w:p>
    <w:p>
      <w:r>
        <w:br/>
        <w:t>______________________________        Date: ________________</w:t>
        <w:br/>
        <w:t>[SHAREHOLDER 1]</w:t>
      </w:r>
    </w:p>
    <w:p>
      <w:r>
        <w:br/>
        <w:t>______________________________        Date: ________________</w:t>
        <w:br/>
        <w:t>[SHAREHOLDER 2]</w:t>
      </w:r>
    </w:p>
    <w:p>
      <w:pPr>
        <w:pStyle w:val="Heading2"/>
      </w:pPr>
      <w:r>
        <w:t>Annual compliance log</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tcPr>
          <w:p>
            <w:r/>
            <w:r>
              <w:rPr>
                <w:b/>
                <w:i w:val="0"/>
                <w:sz w:val="18"/>
              </w:rPr>
              <w:t>Year</w:t>
            </w:r>
          </w:p>
        </w:tc>
        <w:tc>
          <w:tcPr>
            <w:tcW w:type="dxa" w:w="1608"/>
          </w:tcPr>
          <w:p>
            <w:r/>
            <w:r>
              <w:rPr>
                <w:b/>
                <w:i w:val="0"/>
                <w:sz w:val="18"/>
              </w:rPr>
              <w:t>Annual return filed (date)</w:t>
            </w:r>
          </w:p>
        </w:tc>
        <w:tc>
          <w:tcPr>
            <w:tcW w:type="dxa" w:w="1608"/>
          </w:tcPr>
          <w:p>
            <w:r/>
            <w:r>
              <w:rPr>
                <w:b/>
                <w:i w:val="0"/>
                <w:sz w:val="18"/>
              </w:rPr>
              <w:t>Resolutions signed</w:t>
            </w:r>
          </w:p>
        </w:tc>
        <w:tc>
          <w:tcPr>
            <w:tcW w:type="dxa" w:w="1608"/>
          </w:tcPr>
          <w:p>
            <w:r/>
            <w:r>
              <w:rPr>
                <w:b/>
                <w:i w:val="0"/>
                <w:sz w:val="18"/>
              </w:rPr>
              <w:t>ISC review</w:t>
            </w:r>
          </w:p>
        </w:tc>
        <w:tc>
          <w:tcPr>
            <w:tcW w:type="dxa" w:w="1608"/>
          </w:tcPr>
          <w:p>
            <w:r/>
            <w:r>
              <w:rPr>
                <w:b/>
                <w:i w:val="0"/>
                <w:sz w:val="18"/>
              </w:rPr>
              <w:t>Tax return filed</w:t>
            </w:r>
          </w:p>
        </w:tc>
        <w:tc>
          <w:tcPr>
            <w:tcW w:type="dxa" w:w="1608"/>
          </w:tcPr>
          <w:p>
            <w:r/>
            <w:r>
              <w:rPr>
                <w:b/>
                <w:i w:val="0"/>
                <w:sz w:val="18"/>
              </w:rPr>
              <w:t>Initials</w:t>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p>
        </w:tc>
        <w:tc>
          <w:tcPr>
            <w:tcW w:type="dxa" w:w="1608"/>
          </w:tcPr>
          <w:p>
            <w:r/>
          </w:p>
        </w:tc>
        <w:tc>
          <w:tcPr>
            <w:tcW w:type="dxa" w:w="1608"/>
          </w:tcPr>
          <w:p>
            <w:r/>
          </w:p>
        </w:tc>
        <w:tc>
          <w:tcPr>
            <w:tcW w:type="dxa" w:w="1608"/>
          </w:tcPr>
          <w:p>
            <w:r/>
          </w:p>
        </w:tc>
        <w:tc>
          <w:tcPr>
            <w:tcW w:type="dxa" w:w="1608"/>
          </w:tcPr>
          <w:p>
            <w:r/>
          </w:p>
        </w:tc>
        <w:tc>
          <w:tcPr>
            <w:tcW w:type="dxa" w:w="1608"/>
          </w:tcPr>
          <w:p>
            <w:r/>
          </w:p>
        </w:tc>
      </w:tr>
    </w:tbl>
    <w:p/>
    <w:p>
      <w:r>
        <w:br w:type="page"/>
      </w:r>
    </w:p>
    <w:p>
      <w:pPr>
        <w:pStyle w:val="Heading1"/>
      </w:pPr>
      <w:r>
        <w:t>Tab 12: Consents, resignations and notices</w:t>
      </w:r>
    </w:p>
    <w:p>
      <w:pPr>
        <w:pStyle w:val="Heading3"/>
      </w:pPr>
      <w:r>
        <w:t>Consent to act as director</w:t>
      </w:r>
    </w:p>
    <w:p>
      <w:r>
        <w:rPr>
          <w:b w:val="0"/>
          <w:i w:val="0"/>
        </w:rPr>
        <w:t>I, [NAME], consent to act as a director of [CORPORATION NAME] effective [DATE]. My residence address is [ADDRESS]. [I am / am not] a resident Canadian.</w:t>
      </w:r>
    </w:p>
    <w:p>
      <w:r>
        <w:br/>
        <w:t>______________________________        Date: ________________</w:t>
        <w:br/>
        <w:t>[NAME]</w:t>
      </w:r>
    </w:p>
    <w:p>
      <w:pPr>
        <w:pStyle w:val="Heading3"/>
      </w:pPr>
      <w:r>
        <w:t>Resignation of director or officer</w:t>
      </w:r>
    </w:p>
    <w:p>
      <w:r>
        <w:rPr>
          <w:b w:val="0"/>
          <w:i w:val="0"/>
        </w:rPr>
        <w:t>I, [NAME], resign as [director / OFFICE] of [CORPORATION NAME] effective [DATE].</w:t>
      </w:r>
    </w:p>
    <w:p>
      <w:r>
        <w:br/>
        <w:t>______________________________        Date: ________________</w:t>
        <w:br/>
        <w:t>[NAME]</w:t>
      </w:r>
    </w:p>
    <w:p>
      <w:pPr>
        <w:pStyle w:val="Heading2"/>
      </w:pPr>
      <w:r>
        <w:t>Notices filed with the registry</w:t>
      </w:r>
    </w:p>
    <w:tbl>
      <w:tblPr>
        <w:tblStyle w:val="TableGrid"/>
        <w:tblW w:type="auto" w:w="0"/>
        <w:tblLook w:firstColumn="1" w:firstRow="1" w:lastColumn="0" w:lastRow="0" w:noHBand="0" w:noVBand="1" w:val="04A0"/>
      </w:tblPr>
      <w:tblGrid>
        <w:gridCol w:w="3216"/>
        <w:gridCol w:w="3216"/>
        <w:gridCol w:w="3216"/>
      </w:tblGrid>
      <w:tr>
        <w:tc>
          <w:tcPr>
            <w:tcW w:type="dxa" w:w="3216"/>
          </w:tcPr>
          <w:p>
            <w:r/>
            <w:r>
              <w:rPr>
                <w:b/>
                <w:i w:val="0"/>
                <w:sz w:val="18"/>
              </w:rPr>
              <w:t>Date filed</w:t>
            </w:r>
          </w:p>
        </w:tc>
        <w:tc>
          <w:tcPr>
            <w:tcW w:type="dxa" w:w="3216"/>
          </w:tcPr>
          <w:p>
            <w:r/>
            <w:r>
              <w:rPr>
                <w:b/>
                <w:i w:val="0"/>
                <w:sz w:val="18"/>
              </w:rPr>
              <w:t>Notice (directors change, registered office, annual return)</w:t>
            </w:r>
          </w:p>
        </w:tc>
        <w:tc>
          <w:tcPr>
            <w:tcW w:type="dxa" w:w="3216"/>
          </w:tcPr>
          <w:p>
            <w:r/>
            <w:r>
              <w:rPr>
                <w:b/>
                <w:i w:val="0"/>
                <w:sz w:val="18"/>
              </w:rPr>
              <w:t>Confirmation no.</w:t>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r>
        <w:tc>
          <w:tcPr>
            <w:tcW w:type="dxa" w:w="3216"/>
          </w:tcPr>
          <w:p>
            <w:r/>
          </w:p>
        </w:tc>
        <w:tc>
          <w:tcPr>
            <w:tcW w:type="dxa" w:w="3216"/>
          </w:tcPr>
          <w:p>
            <w:r/>
          </w:p>
        </w:tc>
        <w:tc>
          <w:tcPr>
            <w:tcW w:type="dxa" w:w="3216"/>
          </w:tcPr>
          <w:p>
            <w:r/>
          </w:p>
        </w:tc>
      </w:tr>
    </w:tbl>
    <w:p/>
    <w:p>
      <w:pPr>
        <w:pStyle w:val="Heading1"/>
      </w:pPr>
      <w:r>
        <w:t>Tab 13: Unanimous shareholder agreement</w:t>
      </w:r>
    </w:p>
    <w:p>
      <w:r>
        <w:rPr>
          <w:b w:val="0"/>
          <w:i w:val="0"/>
        </w:rPr>
        <w:t>Place a copy of any unanimous shareholder agreement here. [None as of [DATE].]</w:t>
      </w:r>
    </w:p>
    <w:p>
      <w:pPr>
        <w:pStyle w:val="Heading2"/>
      </w:pPr>
      <w:r>
        <w:t>How long to keep records</w:t>
      </w:r>
    </w:p>
    <w:p>
      <w:pPr>
        <w:shd w:val="clear" w:color="auto" w:fill="EFF6FF"/>
      </w:pPr>
      <w:r>
        <w:rPr>
          <w:b/>
          <w:i w:val="0"/>
          <w:color w:val="1E3A8A"/>
          <w:sz w:val="19"/>
        </w:rPr>
        <w:t>Note:</w:t>
      </w:r>
      <w:r>
        <w:rPr>
          <w:b w:val="0"/>
          <w:i w:val="0"/>
          <w:color w:val="1E3A8A"/>
          <w:sz w:val="19"/>
        </w:rPr>
        <w:t xml:space="preserve"> Accounting records: six years after the end of the financial year they relate to (CBCA s. 20(2.1); OBCA s. 140(2) once tax retention rules are met). The CRA generally requires records to be kept six years from the end of the last tax year they relate to, and says records about the share registry and other historical information that would affect a sale, liquidation or wind-up must be kept indefinitely. Treat the minute book as permanent.</w:t>
      </w:r>
    </w:p>
    <w:p>
      <w:r>
        <w:rPr>
          <w:b w:val="0"/>
          <w:i/>
          <w:sz w:val="17"/>
        </w:rPr>
        <w:t>Sample, not legal advice. Statutes checked on 4 Nov 2026. unboxth.xyz</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1717A"/>
        <w:sz w:val="16"/>
      </w:rPr>
      <w:t>Sample, not legal advice. Statutes checked on 4 Nov 2026. unboxth.xyz</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Minute Book Template (Canada): CBCA, OBCA, BC BCA</dc:title>
  <dc:subject/>
  <dc:creator>unboxth</dc:creator>
  <cp:keywords/>
  <dc:description>generated by python-docx</dc:description>
  <cp:lastModifiedBy/>
  <cp:revision>1</cp:revision>
  <dcterms:created xsi:type="dcterms:W3CDTF">2013-12-23T23:15:00Z</dcterms:created>
  <dcterms:modified xsi:type="dcterms:W3CDTF">2013-12-23T23:15:00Z</dcterms:modified>
  <cp:category/>
</cp:coreProperties>
</file>