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jc w:val="center"/>
      </w:pPr>
      <w:r>
        <w:rPr>
          <w:b/>
          <w:i w:val="0"/>
          <w:sz w:val="26"/>
        </w:rPr>
        <w:t>WRITTEN CONSENT OF THE MEMBER(S) OF</w:t>
      </w:r>
    </w:p>
    <w:p>
      <w:pPr>
        <w:spacing w:after="0"/>
        <w:jc w:val="center"/>
      </w:pPr>
      <w:r>
        <w:rPr>
          <w:b/>
          <w:i w:val="0"/>
          <w:sz w:val="26"/>
        </w:rPr>
        <w:t>[LLC LEGAL NAME, EXACTLY AS ON STATE RECORD]</w:t>
      </w:r>
    </w:p>
    <w:p>
      <w:pPr>
        <w:spacing w:after="40"/>
        <w:jc w:val="center"/>
      </w:pPr>
      <w:r>
        <w:rPr>
          <w:b w:val="0"/>
          <w:i/>
          <w:sz w:val="22"/>
        </w:rPr>
        <w:t>(a [Delaware / Wyoming] limited liability company)</w:t>
      </w:r>
    </w:p>
    <w:p>
      <w:pPr>
        <w:spacing w:after="240"/>
        <w:jc w:val="center"/>
      </w:pPr>
      <w:r>
        <w:rPr>
          <w:b/>
          <w:i w:val="0"/>
          <w:sz w:val="22"/>
        </w:rPr>
        <w:t>TO DISSOLVE, WIND UP AND CANCEL THE COMPANY</w:t>
      </w:r>
    </w:p>
    <w:p>
      <w:pPr>
        <w:spacing w:after="120"/>
      </w:pPr>
      <w:r>
        <w:rPr>
          <w:b w:val="0"/>
          <w:i w:val="0"/>
          <w:sz w:val="22"/>
        </w:rPr>
        <w:t>The undersigned, being [the sole member / all of the members / members owning more than 2/3 of the profits interest] of [LLC LEGAL NAME, EXACTLY AS ON STATE RECORD] (the "Company"), a limited liability company formed under the [Delaware Limited Liability Company Act / Wyoming Limited Liability Company Act] by filing its [Certificate of Formation (DE) / Articles of Organization (WY)] with the [Delaware Secretary of State / Wyoming Secretary of State] on [DATE FORMED, e.g. 2024-03-12] (file number [STATE FILE NUMBER]), acting by written consent without a meeting [as permitted by Section __ of the Company's operating agreement dated ____], adopts the following resolutions, effective [EFFECTIVE DATE OF DISSOLUTION]:</w:t>
      </w:r>
    </w:p>
    <w:p>
      <w:pPr>
        <w:spacing w:after="120"/>
      </w:pPr>
      <w:r>
        <w:rPr>
          <w:b/>
          <w:i w:val="0"/>
          <w:sz w:val="22"/>
        </w:rPr>
        <w:t>1. Dissolution</w:t>
      </w:r>
    </w:p>
    <w:p>
      <w:pPr>
        <w:spacing w:after="120"/>
      </w:pPr>
      <w:r>
        <w:rPr>
          <w:b w:val="0"/>
          <w:i w:val="0"/>
          <w:sz w:val="22"/>
        </w:rPr>
        <w:t>RESOLVED, that the Company is dissolved effective [EFFECTIVE DATE OF DISSOLUTION] [DE: under Section __ of the operating agreement / 6 Del. C. §18-801(a)(3)]  [WY: under W.S. 17-29-701(a)(ii), by consent of all the members], and its affairs shall be wound up.</w:t>
      </w:r>
    </w:p>
    <w:p>
      <w:pPr>
        <w:spacing w:after="120"/>
      </w:pPr>
      <w:r>
        <w:rPr>
          <w:b/>
          <w:i w:val="0"/>
          <w:sz w:val="22"/>
        </w:rPr>
        <w:t>2. Person winding up</w:t>
      </w:r>
    </w:p>
    <w:p>
      <w:pPr>
        <w:spacing w:after="120"/>
      </w:pPr>
      <w:r>
        <w:rPr>
          <w:b w:val="0"/>
          <w:i w:val="0"/>
          <w:sz w:val="22"/>
        </w:rPr>
        <w:t>RESOLVED, that [NAME OF PERSON WINDING UP] (the "Authorized Person") is appointed to wind up the Company's affairs [DE: under 6 Del. C. §18-803]  [WY: under W.S. 17-29-702], with authority, in the name of and for the Company, to settle and close its business, collect amounts owed to it, dispose of and transfer its property, and pay or make reasonable provision for its liabilities.</w:t>
      </w:r>
    </w:p>
    <w:p>
      <w:pPr>
        <w:spacing w:after="120"/>
      </w:pPr>
      <w:r>
        <w:rPr>
          <w:b/>
          <w:i w:val="0"/>
          <w:sz w:val="22"/>
        </w:rPr>
        <w:t>3. Creditors first, then distributions</w:t>
      </w:r>
    </w:p>
    <w:p>
      <w:pPr>
        <w:spacing w:after="120"/>
      </w:pPr>
      <w:r>
        <w:rPr>
          <w:b w:val="0"/>
          <w:i w:val="0"/>
          <w:sz w:val="22"/>
        </w:rPr>
        <w:t>RESOLVED, that the Authorized Person shall pay, or make reasonable provision to pay, all known claims and obligations of the Company [DE: as required by 6 Del. C. §18-804(b), including claims likely to arise within 10 years after dissolution]  [WY: as required by W.S. 17-29-702(b)(i) and 17-29-708(a)] before distributing any remaining assets, and shall then distribute remaining assets [DE: in the order in 6 Del. C. §18-804(a) unless the operating agreement provides otherwise]  [WY: in the order in W.S. 17-29-708(b) unless the operating agreement provides otherwise]. The Authorized Person shall record the date and amount of each distribution.</w:t>
      </w:r>
    </w:p>
    <w:p>
      <w:pPr>
        <w:spacing w:after="120"/>
      </w:pPr>
      <w:r>
        <w:rPr>
          <w:b/>
          <w:i w:val="0"/>
          <w:sz w:val="22"/>
        </w:rPr>
        <w:t>4. State taxes and state filing</w:t>
      </w:r>
    </w:p>
    <w:p>
      <w:pPr>
        <w:spacing w:after="120"/>
      </w:pPr>
      <w:r>
        <w:rPr>
          <w:b w:val="0"/>
          <w:i w:val="0"/>
          <w:sz w:val="22"/>
        </w:rPr>
        <w:t>RESOLVED, that the Authorized Person is authorized to [DE: obtain a payoff figure from the Delaware Division of Corporations and pay all annual LLC tax through the effective date of cancellation, including the full tax for the calendar year in which it takes effect]  [WY: confirm the Company is active and in good standing and pay any annual report license tax that is due] and, once winding up is complete, to sign and file [DE: a Certificate of Cancellation under 6 Del. C. §18-203]  [WY: Limited Liability Company Articles of Dissolution with the Wyoming Secretary of State], and to pay the related filing fees from the Company's funds.</w:t>
      </w:r>
    </w:p>
    <w:p>
      <w:pPr>
        <w:spacing w:after="120"/>
      </w:pPr>
      <w:r>
        <w:rPr>
          <w:b/>
          <w:i w:val="0"/>
          <w:sz w:val="22"/>
        </w:rPr>
        <w:t>5. Federal and other filings</w:t>
      </w:r>
    </w:p>
    <w:p>
      <w:pPr>
        <w:spacing w:after="120"/>
      </w:pPr>
      <w:r>
        <w:rPr>
          <w:b w:val="0"/>
          <w:i w:val="0"/>
          <w:sz w:val="22"/>
        </w:rPr>
        <w:t>RESOLVED, that the Authorized Person is authorized to prepare, sign (where permitted) and file the Company's final U.S. federal information and tax returns, including, if required, a final pro forma Form 1120 with Form 5472 marked as a final return; any final employment tax and information returns; any withdrawal or cancellation in another state where the Company is registered; and, after the final return is filed, a letter to the Internal Revenue Service asking it to close the Company's business account.</w:t>
      </w:r>
    </w:p>
    <w:p>
      <w:pPr>
        <w:spacing w:after="120"/>
      </w:pPr>
      <w:r>
        <w:rPr>
          <w:b/>
          <w:i w:val="0"/>
          <w:sz w:val="22"/>
        </w:rPr>
        <w:t>6. Accounts, agent and records</w:t>
      </w:r>
    </w:p>
    <w:p>
      <w:pPr>
        <w:spacing w:after="120"/>
      </w:pPr>
      <w:r>
        <w:rPr>
          <w:b w:val="0"/>
          <w:i w:val="0"/>
          <w:sz w:val="22"/>
        </w:rPr>
        <w:t>RESOLVED, that the Authorized Person is authorized to close the Company's bank, payment and platform accounts after final payments clear; to keep the Company's registered agent until the state filing is effective and then end that service; and that [NAME, ADDRESS] shall keep the Company's books and records, including this consent, the filed state document, the final returns and proof of filing.</w:t>
      </w:r>
    </w:p>
    <w:p>
      <w:pPr>
        <w:spacing w:after="120"/>
      </w:pPr>
      <w:r>
        <w:rPr>
          <w:b/>
          <w:i w:val="0"/>
          <w:sz w:val="22"/>
        </w:rPr>
        <w:t>7. General authority</w:t>
      </w:r>
    </w:p>
    <w:p>
      <w:pPr>
        <w:spacing w:after="120"/>
      </w:pPr>
      <w:r>
        <w:rPr>
          <w:b w:val="0"/>
          <w:i w:val="0"/>
          <w:sz w:val="22"/>
        </w:rPr>
        <w:t>RESOLVED, that the Authorized Person is authorized to take any other action and sign any other document reasonably necessary to carry out these resolutions, and all prior actions consistent with them are ratified. This consent may be signed in counterparts and delivered electronically to the extent the operating agreement and applicable law allow.</w:t>
      </w:r>
    </w:p>
    <w:p/>
    <w:p>
      <w:pPr>
        <w:spacing w:after="0"/>
      </w:pPr>
      <w:r>
        <w:rPr>
          <w:b w:val="0"/>
          <w:i w:val="0"/>
          <w:sz w:val="22"/>
        </w:rPr>
        <w:t>______________________________________</w:t>
      </w:r>
    </w:p>
    <w:p>
      <w:pPr>
        <w:spacing w:after="0"/>
      </w:pPr>
      <w:r>
        <w:rPr>
          <w:b w:val="0"/>
          <w:i w:val="0"/>
          <w:sz w:val="22"/>
        </w:rPr>
        <w:t>Name: [MEMBER NAME]</w:t>
      </w:r>
    </w:p>
    <w:p>
      <w:pPr>
        <w:spacing w:after="0"/>
      </w:pPr>
      <w:r>
        <w:rPr>
          <w:b w:val="0"/>
          <w:i w:val="0"/>
          <w:sz w:val="22"/>
        </w:rPr>
        <w:t>Capacity: [Sole Member / Member]</w:t>
      </w:r>
    </w:p>
    <w:p>
      <w:pPr>
        <w:spacing w:after="0"/>
      </w:pPr>
      <w:r>
        <w:rPr>
          <w:b w:val="0"/>
          <w:i w:val="0"/>
          <w:sz w:val="22"/>
        </w:rPr>
        <w:t>Percentage / interest held: [100% / __%]</w:t>
      </w:r>
    </w:p>
    <w:p>
      <w:pPr>
        <w:spacing w:after="240"/>
      </w:pPr>
      <w:r>
        <w:rPr>
          <w:b w:val="0"/>
          <w:i w:val="0"/>
          <w:sz w:val="22"/>
        </w:rPr>
        <w:t>Date: [DATE]</w:t>
      </w:r>
    </w:p>
    <w:p>
      <w:pPr>
        <w:spacing w:after="0"/>
      </w:pPr>
      <w:r>
        <w:rPr>
          <w:b w:val="0"/>
          <w:i w:val="0"/>
          <w:sz w:val="22"/>
        </w:rPr>
        <w:t>______________________________________</w:t>
      </w:r>
    </w:p>
    <w:p>
      <w:pPr>
        <w:spacing w:after="0"/>
      </w:pPr>
      <w:r>
        <w:rPr>
          <w:b w:val="0"/>
          <w:i w:val="0"/>
          <w:sz w:val="22"/>
        </w:rPr>
        <w:t>Name: [MEMBER NAME, if more than one]</w:t>
      </w:r>
    </w:p>
    <w:p>
      <w:pPr>
        <w:spacing w:after="0"/>
      </w:pPr>
      <w:r>
        <w:rPr>
          <w:b w:val="0"/>
          <w:i w:val="0"/>
          <w:sz w:val="22"/>
        </w:rPr>
        <w:t>Capacity: [Member]</w:t>
      </w:r>
    </w:p>
    <w:p>
      <w:pPr>
        <w:spacing w:after="0"/>
      </w:pPr>
      <w:r>
        <w:rPr>
          <w:b w:val="0"/>
          <w:i w:val="0"/>
          <w:sz w:val="22"/>
        </w:rPr>
        <w:t>Percentage / interest held: [__%]</w:t>
      </w:r>
    </w:p>
    <w:p>
      <w:pPr>
        <w:spacing w:after="240"/>
      </w:pPr>
      <w:r>
        <w:rPr>
          <w:b w:val="0"/>
          <w:i w:val="0"/>
          <w:sz w:val="22"/>
        </w:rPr>
        <w:t>Date: [DATE]</w:t>
      </w:r>
    </w:p>
    <w:p>
      <w:pPr>
        <w:spacing w:after="120"/>
      </w:pPr>
      <w:r>
        <w:rPr>
          <w:b w:val="0"/>
          <w:i/>
          <w:sz w:val="17"/>
        </w:rPr>
        <w:t>Drafting notes (delete before signing): Delaware — unless your LLC agreement says otherwise, dissolution needs members owning more than 2/3 of the profits interest (6 Del. C. §18-801(a)(3)); claims provision includes claims likely to arise within 10 years (§18-804(b)). Wyoming — dissolution by consent needs ALL members (W.S. 17-29-701(a)(ii)). Your operating agreement can change these rules: follow it. This document is a general template from unboxth.xyz, sources checked 2026-11-02. It is not legal advice; have a lawyer review it if the LLC has debts, disputes, employees, contracts or non-cash assets.</w:t>
      </w:r>
    </w:p>
    <w:sectPr w:rsidR="00FC693F" w:rsidRPr="0006063C" w:rsidSect="00034616">
      <w:pgSz w:w="12240" w:h="15840"/>
      <w:pgMar w:top="1296" w:right="1440" w:bottom="1296"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consent to dissolve an LLC (template)</dc:title>
  <dc:subject/>
  <dc:creator>unboxth.xyz</dc:creator>
  <cp:keywords/>
  <dc:description>generated by python-docx</dc:description>
  <cp:lastModifiedBy/>
  <cp:revision>1</cp:revision>
  <dcterms:created xsi:type="dcterms:W3CDTF">2013-12-23T23:15:00Z</dcterms:created>
  <dcterms:modified xsi:type="dcterms:W3CDTF">2013-12-23T23:15:00Z</dcterms:modified>
  <cp:category/>
</cp:coreProperties>
</file>